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50D0C" w14:textId="3D9BBEF1" w:rsidR="008D0158" w:rsidRPr="005B2FFB" w:rsidRDefault="000B4F78" w:rsidP="008D0158">
      <w:pPr>
        <w:jc w:val="right"/>
        <w:rPr>
          <w:rFonts w:ascii="Josefin Sans" w:hAnsi="Josefin Sans" w:cstheme="minorHAnsi"/>
          <w:b/>
          <w:bCs/>
          <w:color w:val="4472C4" w:themeColor="accent5"/>
          <w:sz w:val="40"/>
          <w:szCs w:val="40"/>
          <w:lang w:val="en-US"/>
        </w:rPr>
      </w:pPr>
      <w:r w:rsidRPr="008D0158">
        <w:rPr>
          <w:rFonts w:ascii="Josefin Sans" w:hAnsi="Josefin Sans" w:cstheme="minorHAnsi"/>
          <w:b/>
          <w:bCs/>
          <w:noProof/>
          <w:color w:val="4472C4" w:themeColor="accent5"/>
          <w:sz w:val="32"/>
          <w:szCs w:val="32"/>
          <w:lang w:val="en-US"/>
        </w:rPr>
        <w:drawing>
          <wp:anchor distT="0" distB="0" distL="114300" distR="114300" simplePos="0" relativeHeight="251658240" behindDoc="0" locked="0" layoutInCell="1" allowOverlap="1" wp14:anchorId="5D01CAEB" wp14:editId="07777777">
            <wp:simplePos x="0" y="0"/>
            <wp:positionH relativeFrom="margin">
              <wp:align>left</wp:align>
            </wp:positionH>
            <wp:positionV relativeFrom="page">
              <wp:posOffset>276225</wp:posOffset>
            </wp:positionV>
            <wp:extent cx="2005330" cy="1285875"/>
            <wp:effectExtent l="0" t="0" r="0" b="0"/>
            <wp:wrapThrough wrapText="bothSides">
              <wp:wrapPolygon edited="0">
                <wp:start x="3899" y="3520"/>
                <wp:lineTo x="2257" y="9280"/>
                <wp:lineTo x="2462" y="16640"/>
                <wp:lineTo x="4514" y="17280"/>
                <wp:lineTo x="10465" y="17920"/>
                <wp:lineTo x="11491" y="17920"/>
                <wp:lineTo x="18467" y="16960"/>
                <wp:lineTo x="19288" y="15360"/>
                <wp:lineTo x="18467" y="14080"/>
                <wp:lineTo x="14569" y="11520"/>
                <wp:lineTo x="10465" y="9280"/>
                <wp:lineTo x="12106" y="7040"/>
                <wp:lineTo x="12312" y="5440"/>
                <wp:lineTo x="11286" y="3520"/>
                <wp:lineTo x="3899" y="352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Plogo_2lineV_whiteBG_medium_digital (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05330" cy="1285875"/>
                    </a:xfrm>
                    <a:prstGeom prst="rect">
                      <a:avLst/>
                    </a:prstGeom>
                  </pic:spPr>
                </pic:pic>
              </a:graphicData>
            </a:graphic>
          </wp:anchor>
        </w:drawing>
      </w:r>
      <w:r>
        <w:rPr>
          <w:rFonts w:ascii="Josefin Sans" w:hAnsi="Josefin Sans" w:cstheme="minorHAnsi"/>
          <w:b/>
          <w:bCs/>
          <w:color w:val="4472C4" w:themeColor="accent5"/>
          <w:sz w:val="40"/>
          <w:szCs w:val="40"/>
          <w:lang w:val="en-US"/>
        </w:rPr>
        <w:tab/>
      </w:r>
      <w:r>
        <w:rPr>
          <w:rFonts w:ascii="Josefin Sans" w:hAnsi="Josefin Sans" w:cstheme="minorHAnsi"/>
          <w:b/>
          <w:bCs/>
          <w:color w:val="4472C4" w:themeColor="accent5"/>
          <w:sz w:val="40"/>
          <w:szCs w:val="40"/>
          <w:lang w:val="en-US"/>
        </w:rPr>
        <w:tab/>
      </w:r>
      <w:r w:rsidR="008D0158">
        <w:rPr>
          <w:rFonts w:ascii="Josefin Sans" w:hAnsi="Josefin Sans" w:cs="Times New Roman"/>
          <w:b/>
          <w:bCs/>
          <w:color w:val="4472C4" w:themeColor="accent5"/>
          <w:sz w:val="40"/>
          <w:szCs w:val="40"/>
          <w:lang w:val="en-US"/>
        </w:rPr>
        <w:t>MULTIMEDIA EQUIPMENT</w:t>
      </w:r>
      <w:r w:rsidR="008D0158" w:rsidRPr="0050714E">
        <w:rPr>
          <w:lang w:val="en-US"/>
        </w:rPr>
        <w:br/>
      </w:r>
      <w:r w:rsidR="008D0158">
        <w:rPr>
          <w:rFonts w:ascii="Josefin Sans" w:hAnsi="Josefin Sans" w:cs="Times New Roman"/>
          <w:b/>
          <w:bCs/>
          <w:color w:val="4472C4" w:themeColor="accent5"/>
          <w:sz w:val="40"/>
          <w:szCs w:val="40"/>
          <w:lang w:val="en-US"/>
        </w:rPr>
        <w:t xml:space="preserve">AND SERVICES </w:t>
      </w:r>
      <w:r w:rsidR="006534E1">
        <w:rPr>
          <w:rFonts w:ascii="Josefin Sans" w:hAnsi="Josefin Sans" w:cs="Times New Roman"/>
          <w:b/>
          <w:bCs/>
          <w:color w:val="4472C4" w:themeColor="accent5"/>
          <w:sz w:val="40"/>
          <w:szCs w:val="40"/>
          <w:lang w:val="en-US"/>
        </w:rPr>
        <w:t>TERMS AND CONDITIONS</w:t>
      </w:r>
      <w:r w:rsidR="008D0158" w:rsidRPr="00F10CD5">
        <w:rPr>
          <w:rFonts w:ascii="Arial Narrow" w:hAnsi="Arial Narrow" w:cs="Times New Roman"/>
          <w:sz w:val="40"/>
          <w:szCs w:val="40"/>
          <w:lang w:val="en-US"/>
        </w:rPr>
        <w:br/>
      </w:r>
    </w:p>
    <w:tbl>
      <w:tblPr>
        <w:tblStyle w:val="TableGrid"/>
        <w:tblW w:w="2954" w:type="dxa"/>
        <w:tblInd w:w="7560" w:type="dxa"/>
        <w:tblLook w:val="04A0" w:firstRow="1" w:lastRow="0" w:firstColumn="1" w:lastColumn="0" w:noHBand="0" w:noVBand="1"/>
      </w:tblPr>
      <w:tblGrid>
        <w:gridCol w:w="1035"/>
        <w:gridCol w:w="1919"/>
      </w:tblGrid>
      <w:tr w:rsidR="008D0158" w:rsidRPr="00E1250F" w14:paraId="6AAC106E" w14:textId="77777777" w:rsidTr="000A954E">
        <w:trPr>
          <w:trHeight w:val="375"/>
        </w:trPr>
        <w:tc>
          <w:tcPr>
            <w:tcW w:w="1035" w:type="dxa"/>
            <w:tcBorders>
              <w:top w:val="nil"/>
              <w:left w:val="nil"/>
              <w:bottom w:val="nil"/>
              <w:right w:val="nil"/>
            </w:tcBorders>
          </w:tcPr>
          <w:p w14:paraId="77D6E3B3" w14:textId="15CF1203" w:rsidR="008D0158" w:rsidRDefault="006534E1" w:rsidP="000D1696">
            <w:pPr>
              <w:jc w:val="right"/>
              <w:rPr>
                <w:rFonts w:ascii="Arial Narrow" w:hAnsi="Arial Narrow" w:cs="Times New Roman"/>
                <w:lang w:val="en-US"/>
              </w:rPr>
            </w:pPr>
            <w:r>
              <w:rPr>
                <w:rFonts w:ascii="Arial Narrow" w:hAnsi="Arial Narrow" w:cs="Times New Roman"/>
                <w:lang w:val="en-US"/>
              </w:rPr>
              <w:t>Terms of Use No</w:t>
            </w:r>
            <w:r w:rsidR="008D0158" w:rsidRPr="019DAB87">
              <w:rPr>
                <w:rFonts w:ascii="Arial Narrow" w:hAnsi="Arial Narrow" w:cs="Times New Roman"/>
                <w:lang w:val="en-US"/>
              </w:rPr>
              <w:t>:</w:t>
            </w:r>
          </w:p>
        </w:tc>
        <w:tc>
          <w:tcPr>
            <w:tcW w:w="1919" w:type="dxa"/>
            <w:tcBorders>
              <w:top w:val="nil"/>
              <w:left w:val="nil"/>
              <w:right w:val="nil"/>
            </w:tcBorders>
          </w:tcPr>
          <w:p w14:paraId="672A6659" w14:textId="0BF7C781" w:rsidR="008D0158" w:rsidRDefault="11B6E035" w:rsidP="731C148D">
            <w:r w:rsidRPr="731C148D">
              <w:rPr>
                <w:rFonts w:ascii="Arial Narrow" w:eastAsia="Arial Narrow" w:hAnsi="Arial Narrow" w:cs="Arial Narrow"/>
                <w:lang w:val="en-US"/>
              </w:rPr>
              <w:t>TOU-ITS-MM-0001</w:t>
            </w:r>
          </w:p>
        </w:tc>
      </w:tr>
      <w:tr w:rsidR="008D0158" w:rsidRPr="00E1250F" w14:paraId="3D045333" w14:textId="77777777" w:rsidTr="000A954E">
        <w:trPr>
          <w:trHeight w:val="570"/>
        </w:trPr>
        <w:tc>
          <w:tcPr>
            <w:tcW w:w="1035" w:type="dxa"/>
            <w:tcBorders>
              <w:top w:val="nil"/>
              <w:left w:val="nil"/>
              <w:bottom w:val="nil"/>
              <w:right w:val="nil"/>
            </w:tcBorders>
          </w:tcPr>
          <w:p w14:paraId="1B3E35C5" w14:textId="77777777" w:rsidR="008D0158" w:rsidRDefault="008D0158" w:rsidP="000D1696">
            <w:pPr>
              <w:jc w:val="right"/>
              <w:rPr>
                <w:rFonts w:ascii="Arial Narrow" w:hAnsi="Arial Narrow" w:cs="Times New Roman"/>
                <w:lang w:val="en-US"/>
              </w:rPr>
            </w:pPr>
            <w:r w:rsidRPr="019DAB87">
              <w:rPr>
                <w:rFonts w:ascii="Arial Narrow" w:hAnsi="Arial Narrow" w:cs="Times New Roman"/>
                <w:lang w:val="en-US"/>
              </w:rPr>
              <w:t>Last Review:</w:t>
            </w:r>
          </w:p>
        </w:tc>
        <w:tc>
          <w:tcPr>
            <w:tcW w:w="1919" w:type="dxa"/>
            <w:tcBorders>
              <w:left w:val="nil"/>
              <w:right w:val="nil"/>
            </w:tcBorders>
          </w:tcPr>
          <w:p w14:paraId="48B4E432" w14:textId="77777777" w:rsidR="008D0158" w:rsidRDefault="008D0158" w:rsidP="000D1696">
            <w:pPr>
              <w:rPr>
                <w:rFonts w:ascii="Arial Narrow" w:hAnsi="Arial Narrow" w:cs="Times New Roman"/>
                <w:lang w:val="en-US"/>
              </w:rPr>
            </w:pPr>
            <w:r>
              <w:rPr>
                <w:rFonts w:ascii="Arial Narrow" w:hAnsi="Arial Narrow" w:cs="Times New Roman"/>
                <w:lang w:val="en-US"/>
              </w:rPr>
              <w:t>29 Jun 2022</w:t>
            </w:r>
          </w:p>
        </w:tc>
      </w:tr>
    </w:tbl>
    <w:p w14:paraId="29D6B04F" w14:textId="77777777" w:rsidR="00524AD7" w:rsidRPr="008D0158" w:rsidRDefault="00130DB7" w:rsidP="008D0158">
      <w:pPr>
        <w:jc w:val="right"/>
        <w:rPr>
          <w:rFonts w:ascii="Josefin Sans" w:hAnsi="Josefin Sans" w:cs="Times New Roman"/>
          <w:b/>
          <w:bCs/>
          <w:color w:val="4472C4" w:themeColor="accent5"/>
          <w:sz w:val="40"/>
          <w:szCs w:val="40"/>
          <w:lang w:val="en-US"/>
        </w:rPr>
      </w:pPr>
      <w:r w:rsidRPr="005B2FFB">
        <w:rPr>
          <w:rFonts w:ascii="Josefin Sans" w:hAnsi="Josefin Sans" w:cstheme="minorHAnsi"/>
          <w:b/>
          <w:bCs/>
          <w:color w:val="4472C4" w:themeColor="accent5"/>
          <w:sz w:val="40"/>
          <w:szCs w:val="40"/>
          <w:lang w:val="en-US"/>
        </w:rPr>
        <w:t xml:space="preserve"> </w:t>
      </w:r>
    </w:p>
    <w:p w14:paraId="0A37501D" w14:textId="77777777" w:rsidR="00524AD7" w:rsidRPr="00B544F0" w:rsidRDefault="00524AD7" w:rsidP="00524AD7">
      <w:pPr>
        <w:jc w:val="right"/>
        <w:rPr>
          <w:rFonts w:cstheme="minorHAnsi"/>
          <w:lang w:val="en-US"/>
        </w:rPr>
      </w:pPr>
    </w:p>
    <w:p w14:paraId="7334DE76" w14:textId="75C29592" w:rsidR="008D0158" w:rsidRDefault="190937EB" w:rsidP="008D0158">
      <w:pPr>
        <w:pStyle w:val="ListParagraph"/>
        <w:numPr>
          <w:ilvl w:val="0"/>
          <w:numId w:val="9"/>
        </w:numPr>
        <w:spacing w:after="0" w:line="240" w:lineRule="auto"/>
        <w:jc w:val="both"/>
        <w:rPr>
          <w:lang w:val="en-US"/>
        </w:rPr>
      </w:pPr>
      <w:r w:rsidRPr="2D468126">
        <w:rPr>
          <w:rFonts w:ascii="Arial Narrow" w:hAnsi="Arial Narrow" w:cs="Times New Roman"/>
          <w:b/>
          <w:bCs/>
          <w:lang w:val="en-US"/>
        </w:rPr>
        <w:t>PURPOSE</w:t>
      </w:r>
      <w:r w:rsidR="008D0158">
        <w:br/>
      </w:r>
      <w:r w:rsidRPr="2D468126">
        <w:rPr>
          <w:rFonts w:ascii="Arial Narrow" w:hAnsi="Arial Narrow" w:cs="Times New Roman"/>
          <w:lang w:val="en-US"/>
        </w:rPr>
        <w:t xml:space="preserve">To support AUP's student-centered and dynamic approach to active learning, the Department of ITS provides Multimedia Services, such as facilities and equipment-lending, through its Multimedia Office. </w:t>
      </w:r>
      <w:r w:rsidR="26049292" w:rsidRPr="2D468126">
        <w:rPr>
          <w:rFonts w:ascii="Arial Narrow" w:hAnsi="Arial Narrow" w:cs="Times New Roman"/>
          <w:lang w:val="en-US"/>
        </w:rPr>
        <w:t xml:space="preserve">These </w:t>
      </w:r>
      <w:r w:rsidR="5252F28F" w:rsidRPr="2D468126">
        <w:rPr>
          <w:rFonts w:ascii="Arial Narrow" w:hAnsi="Arial Narrow" w:cs="Times New Roman"/>
          <w:lang w:val="en-US"/>
        </w:rPr>
        <w:t>terms</w:t>
      </w:r>
      <w:r w:rsidR="26049292" w:rsidRPr="2D468126">
        <w:rPr>
          <w:rFonts w:ascii="Arial Narrow" w:hAnsi="Arial Narrow" w:cs="Times New Roman"/>
          <w:lang w:val="en-US"/>
        </w:rPr>
        <w:t xml:space="preserve"> </w:t>
      </w:r>
      <w:r w:rsidR="2AF48C8E" w:rsidRPr="2D468126">
        <w:rPr>
          <w:rFonts w:ascii="Arial Narrow" w:hAnsi="Arial Narrow" w:cs="Times New Roman"/>
          <w:lang w:val="en-US"/>
        </w:rPr>
        <w:t>of</w:t>
      </w:r>
      <w:r w:rsidR="26049292" w:rsidRPr="2D468126">
        <w:rPr>
          <w:rFonts w:ascii="Arial Narrow" w:hAnsi="Arial Narrow" w:cs="Times New Roman"/>
          <w:lang w:val="en-US"/>
        </w:rPr>
        <w:t xml:space="preserve"> </w:t>
      </w:r>
      <w:r w:rsidR="59EFF97D" w:rsidRPr="2D468126">
        <w:rPr>
          <w:rFonts w:ascii="Arial Narrow" w:hAnsi="Arial Narrow" w:cs="Times New Roman"/>
          <w:lang w:val="en-US"/>
        </w:rPr>
        <w:t>use</w:t>
      </w:r>
      <w:r w:rsidRPr="2D468126">
        <w:rPr>
          <w:rFonts w:ascii="Arial Narrow" w:hAnsi="Arial Narrow" w:cs="Times New Roman"/>
          <w:lang w:val="en-US"/>
        </w:rPr>
        <w:t xml:space="preserve"> </w:t>
      </w:r>
      <w:r w:rsidR="669F9DB4" w:rsidRPr="2D468126">
        <w:rPr>
          <w:rFonts w:ascii="Arial Narrow" w:hAnsi="Arial Narrow" w:cs="Times New Roman"/>
          <w:lang w:val="en-US"/>
        </w:rPr>
        <w:t>ensure</w:t>
      </w:r>
      <w:r w:rsidRPr="2D468126">
        <w:rPr>
          <w:rFonts w:ascii="Arial Narrow" w:hAnsi="Arial Narrow" w:cs="Times New Roman"/>
          <w:lang w:val="en-US"/>
        </w:rPr>
        <w:t xml:space="preserve"> that access to Multimedia Services is consistent and fair, and available to individuals who meet the requirements outlined in the Multimedia Usage Eligibility section.</w:t>
      </w:r>
    </w:p>
    <w:p w14:paraId="5DAB6C7B" w14:textId="77777777" w:rsidR="008D0158" w:rsidRDefault="008D0158" w:rsidP="008D0158">
      <w:pPr>
        <w:pStyle w:val="ListParagraph"/>
        <w:tabs>
          <w:tab w:val="right" w:pos="9084"/>
        </w:tabs>
        <w:spacing w:line="240" w:lineRule="auto"/>
        <w:ind w:left="360"/>
        <w:jc w:val="both"/>
        <w:rPr>
          <w:rFonts w:ascii="Arial Narrow" w:hAnsi="Arial Narrow" w:cs="Times New Roman"/>
          <w:lang w:val="en-US"/>
        </w:rPr>
      </w:pPr>
    </w:p>
    <w:p w14:paraId="58A54028" w14:textId="7CEFB219" w:rsidR="008D0158" w:rsidRPr="00A65CC1" w:rsidRDefault="008D0158" w:rsidP="008D0158">
      <w:pPr>
        <w:pStyle w:val="ListParagraph"/>
        <w:numPr>
          <w:ilvl w:val="0"/>
          <w:numId w:val="9"/>
        </w:numPr>
        <w:tabs>
          <w:tab w:val="right" w:pos="9084"/>
        </w:tabs>
        <w:spacing w:line="240" w:lineRule="auto"/>
        <w:jc w:val="both"/>
        <w:rPr>
          <w:rFonts w:ascii="Arial Narrow" w:hAnsi="Arial Narrow" w:cs="Times New Roman"/>
          <w:b/>
          <w:lang w:val="en-US"/>
        </w:rPr>
      </w:pPr>
      <w:r w:rsidRPr="00A65CC1">
        <w:rPr>
          <w:rFonts w:ascii="Arial Narrow" w:hAnsi="Arial Narrow" w:cs="Times New Roman"/>
          <w:b/>
          <w:lang w:val="en-US"/>
        </w:rPr>
        <w:t>WHO IS AFFECTED BY TH</w:t>
      </w:r>
      <w:r w:rsidR="006534E1">
        <w:rPr>
          <w:rFonts w:ascii="Arial Narrow" w:hAnsi="Arial Narrow" w:cs="Times New Roman"/>
          <w:b/>
          <w:lang w:val="en-US"/>
        </w:rPr>
        <w:t>ESE TERMS AND CONDITONS</w:t>
      </w:r>
    </w:p>
    <w:p w14:paraId="4D7AE9CB" w14:textId="342E424F" w:rsidR="008D0158" w:rsidRPr="00A317C4" w:rsidRDefault="008D0158" w:rsidP="008D0158">
      <w:pPr>
        <w:pStyle w:val="ListParagraph"/>
        <w:tabs>
          <w:tab w:val="right" w:pos="9084"/>
        </w:tabs>
        <w:spacing w:line="240" w:lineRule="auto"/>
        <w:ind w:left="360"/>
        <w:jc w:val="both"/>
        <w:rPr>
          <w:rFonts w:ascii="Arial Narrow" w:hAnsi="Arial Narrow" w:cs="Times New Roman"/>
          <w:lang w:val="en-US"/>
        </w:rPr>
      </w:pPr>
      <w:r w:rsidRPr="672FDE52">
        <w:rPr>
          <w:rFonts w:ascii="Arial Narrow" w:hAnsi="Arial Narrow" w:cs="Times New Roman"/>
          <w:lang w:val="en-US"/>
        </w:rPr>
        <w:t xml:space="preserve">All users of </w:t>
      </w:r>
      <w:r w:rsidR="1B018B18" w:rsidRPr="672FDE52">
        <w:rPr>
          <w:rFonts w:ascii="Arial Narrow" w:hAnsi="Arial Narrow" w:cs="Times New Roman"/>
          <w:lang w:val="en-US"/>
        </w:rPr>
        <w:t>AUP (American University of Paris)</w:t>
      </w:r>
      <w:r w:rsidRPr="672FDE52">
        <w:rPr>
          <w:rFonts w:ascii="Arial Narrow" w:hAnsi="Arial Narrow" w:cs="Times New Roman"/>
          <w:lang w:val="en-US"/>
        </w:rPr>
        <w:t xml:space="preserve"> computing resources (employees, applicants, students, contractors, consultants, and other workers at AUP affiliated with third parties). </w:t>
      </w:r>
    </w:p>
    <w:p w14:paraId="02EB378F" w14:textId="77777777" w:rsidR="008D0158" w:rsidRPr="00F446B4" w:rsidRDefault="008D0158" w:rsidP="002B71C2">
      <w:pPr>
        <w:pStyle w:val="ListParagraph"/>
        <w:tabs>
          <w:tab w:val="right" w:pos="9084"/>
        </w:tabs>
        <w:spacing w:line="240" w:lineRule="auto"/>
        <w:ind w:left="360"/>
        <w:jc w:val="both"/>
        <w:rPr>
          <w:rFonts w:ascii="Arial Narrow" w:hAnsi="Arial Narrow" w:cs="Times New Roman"/>
          <w:lang w:val="en-US"/>
        </w:rPr>
      </w:pPr>
    </w:p>
    <w:p w14:paraId="5A0F82CE" w14:textId="458F5CDE" w:rsidR="008D0158" w:rsidRPr="00A65CC1" w:rsidRDefault="006534E1" w:rsidP="008D0158">
      <w:pPr>
        <w:pStyle w:val="ListParagraph"/>
        <w:numPr>
          <w:ilvl w:val="0"/>
          <w:numId w:val="9"/>
        </w:numPr>
        <w:tabs>
          <w:tab w:val="right" w:pos="9084"/>
        </w:tabs>
        <w:spacing w:line="240" w:lineRule="auto"/>
        <w:rPr>
          <w:rFonts w:ascii="Arial Narrow" w:hAnsi="Arial Narrow" w:cs="Times New Roman"/>
          <w:b/>
          <w:lang w:val="en-US"/>
        </w:rPr>
      </w:pPr>
      <w:r>
        <w:rPr>
          <w:rFonts w:ascii="Arial Narrow" w:hAnsi="Arial Narrow" w:cs="Times New Roman"/>
          <w:b/>
          <w:lang w:val="en-US"/>
        </w:rPr>
        <w:t xml:space="preserve">TERMS AND CONDITIONS </w:t>
      </w:r>
      <w:r w:rsidR="008D0158" w:rsidRPr="00A65CC1">
        <w:rPr>
          <w:rFonts w:ascii="Arial Narrow" w:hAnsi="Arial Narrow" w:cs="Times New Roman"/>
          <w:b/>
          <w:lang w:val="en-US"/>
        </w:rPr>
        <w:t>STATEMENT</w:t>
      </w:r>
    </w:p>
    <w:p w14:paraId="49B7E99C" w14:textId="12905DF9" w:rsidR="008D0158" w:rsidRDefault="008D0158" w:rsidP="008D0158">
      <w:pPr>
        <w:pStyle w:val="ListParagraph"/>
        <w:tabs>
          <w:tab w:val="right" w:pos="9084"/>
        </w:tabs>
        <w:spacing w:line="240" w:lineRule="auto"/>
        <w:ind w:left="360"/>
        <w:jc w:val="both"/>
        <w:rPr>
          <w:rFonts w:ascii="Arial Narrow" w:hAnsi="Arial Narrow" w:cs="Times New Roman"/>
          <w:lang w:val="en-US"/>
        </w:rPr>
      </w:pPr>
      <w:r w:rsidRPr="019DAB87">
        <w:rPr>
          <w:rFonts w:ascii="Arial Narrow" w:hAnsi="Arial Narrow" w:cs="Times New Roman"/>
          <w:lang w:val="en-US"/>
        </w:rPr>
        <w:t>Everyone using University Multimedia Services is responsible for adhering to the guidelines.</w:t>
      </w:r>
    </w:p>
    <w:p w14:paraId="6A05A809" w14:textId="77777777" w:rsidR="009823BB" w:rsidRPr="009823BB" w:rsidRDefault="009823BB" w:rsidP="002B71C2">
      <w:pPr>
        <w:pStyle w:val="ListParagraph"/>
        <w:ind w:left="360"/>
        <w:jc w:val="both"/>
        <w:rPr>
          <w:lang w:val="en-US"/>
        </w:rPr>
      </w:pPr>
    </w:p>
    <w:p w14:paraId="7BF669E1" w14:textId="77777777" w:rsidR="00A65CC1" w:rsidRPr="00A65CC1" w:rsidRDefault="00A65CC1" w:rsidP="00A65CC1">
      <w:pPr>
        <w:pStyle w:val="ListParagraph"/>
        <w:numPr>
          <w:ilvl w:val="0"/>
          <w:numId w:val="9"/>
        </w:numPr>
        <w:tabs>
          <w:tab w:val="right" w:pos="9084"/>
        </w:tabs>
        <w:spacing w:line="240" w:lineRule="auto"/>
        <w:rPr>
          <w:rFonts w:ascii="Arial Narrow" w:hAnsi="Arial Narrow" w:cs="Times New Roman"/>
          <w:b/>
          <w:lang w:val="en-US"/>
        </w:rPr>
      </w:pPr>
      <w:r>
        <w:rPr>
          <w:rFonts w:ascii="Arial Narrow" w:hAnsi="Arial Narrow" w:cs="Times New Roman"/>
          <w:b/>
          <w:lang w:val="en-US"/>
        </w:rPr>
        <w:t>SCOPE</w:t>
      </w:r>
    </w:p>
    <w:p w14:paraId="342A2D93" w14:textId="77777777" w:rsidR="00CF7EE5" w:rsidRPr="00A65CC1" w:rsidRDefault="00CF7EE5" w:rsidP="000535E6">
      <w:pPr>
        <w:pStyle w:val="ListParagraph"/>
        <w:ind w:left="360"/>
        <w:jc w:val="both"/>
        <w:rPr>
          <w:rFonts w:ascii="Arial Narrow" w:hAnsi="Arial Narrow"/>
          <w:lang w:val="en-US"/>
        </w:rPr>
      </w:pPr>
      <w:r w:rsidRPr="00A65CC1">
        <w:rPr>
          <w:rFonts w:ascii="Arial Narrow" w:hAnsi="Arial Narrow"/>
          <w:lang w:val="en-US"/>
        </w:rPr>
        <w:t xml:space="preserve">All the equipment stored in the ITS-Multimedia office </w:t>
      </w:r>
      <w:r w:rsidR="00E125D1" w:rsidRPr="00A65CC1">
        <w:rPr>
          <w:rFonts w:ascii="Arial Narrow" w:hAnsi="Arial Narrow"/>
          <w:lang w:val="en-US"/>
        </w:rPr>
        <w:t xml:space="preserve">and affiliated locations </w:t>
      </w:r>
      <w:r w:rsidRPr="00A65CC1">
        <w:rPr>
          <w:rFonts w:ascii="Arial Narrow" w:hAnsi="Arial Narrow"/>
          <w:lang w:val="en-US"/>
        </w:rPr>
        <w:t xml:space="preserve">can be </w:t>
      </w:r>
      <w:r w:rsidR="00E125D1" w:rsidRPr="00A65CC1">
        <w:rPr>
          <w:rFonts w:ascii="Arial Narrow" w:hAnsi="Arial Narrow"/>
          <w:lang w:val="en-US"/>
        </w:rPr>
        <w:t xml:space="preserve">reserved and </w:t>
      </w:r>
      <w:r w:rsidRPr="00A65CC1">
        <w:rPr>
          <w:rFonts w:ascii="Arial Narrow" w:hAnsi="Arial Narrow"/>
          <w:lang w:val="en-US"/>
        </w:rPr>
        <w:t xml:space="preserve">checked out </w:t>
      </w:r>
      <w:r w:rsidR="00E125D1" w:rsidRPr="00A65CC1">
        <w:rPr>
          <w:rFonts w:ascii="Arial Narrow" w:hAnsi="Arial Narrow"/>
          <w:lang w:val="en-US"/>
        </w:rPr>
        <w:t xml:space="preserve">by eligible AUP members </w:t>
      </w:r>
      <w:r w:rsidRPr="00A65CC1">
        <w:rPr>
          <w:rFonts w:ascii="Arial Narrow" w:hAnsi="Arial Narrow"/>
          <w:lang w:val="en-US"/>
        </w:rPr>
        <w:t>except specific items dedicated to the internal use of the office</w:t>
      </w:r>
      <w:r w:rsidR="00E125D1" w:rsidRPr="00A65CC1">
        <w:rPr>
          <w:rFonts w:ascii="Arial Narrow" w:hAnsi="Arial Narrow"/>
          <w:lang w:val="en-US"/>
        </w:rPr>
        <w:t xml:space="preserve">, the Film </w:t>
      </w:r>
      <w:r w:rsidR="002B71C2">
        <w:rPr>
          <w:rFonts w:ascii="Arial Narrow" w:hAnsi="Arial Narrow"/>
          <w:lang w:val="en-US"/>
        </w:rPr>
        <w:t>S</w:t>
      </w:r>
      <w:r w:rsidR="00E125D1" w:rsidRPr="00A65CC1">
        <w:rPr>
          <w:rFonts w:ascii="Arial Narrow" w:hAnsi="Arial Narrow"/>
          <w:lang w:val="en-US"/>
        </w:rPr>
        <w:t>tudio</w:t>
      </w:r>
      <w:r w:rsidRPr="00A65CC1">
        <w:rPr>
          <w:rFonts w:ascii="Arial Narrow" w:hAnsi="Arial Narrow"/>
          <w:lang w:val="en-US"/>
        </w:rPr>
        <w:t xml:space="preserve"> or to the f</w:t>
      </w:r>
      <w:r w:rsidR="00E125D1" w:rsidRPr="00A65CC1">
        <w:rPr>
          <w:rFonts w:ascii="Arial Narrow" w:hAnsi="Arial Narrow"/>
          <w:lang w:val="en-US"/>
        </w:rPr>
        <w:t>unctioning of the classrooms</w:t>
      </w:r>
      <w:r w:rsidR="00EC796A" w:rsidRPr="00A65CC1">
        <w:rPr>
          <w:rFonts w:ascii="Arial Narrow" w:hAnsi="Arial Narrow"/>
          <w:lang w:val="en-US"/>
        </w:rPr>
        <w:t>, meeting rooms, Group Study rooms and more generally any technological advanced room</w:t>
      </w:r>
      <w:r w:rsidR="000320F2" w:rsidRPr="00A65CC1">
        <w:rPr>
          <w:rFonts w:ascii="Arial Narrow" w:hAnsi="Arial Narrow"/>
          <w:lang w:val="en-US"/>
        </w:rPr>
        <w:t xml:space="preserve"> of </w:t>
      </w:r>
      <w:r w:rsidR="007C1AB5" w:rsidRPr="00A65CC1">
        <w:rPr>
          <w:rFonts w:ascii="Arial Narrow" w:hAnsi="Arial Narrow"/>
          <w:lang w:val="en-US"/>
        </w:rPr>
        <w:t>The American University of Paris</w:t>
      </w:r>
      <w:r w:rsidRPr="00A65CC1">
        <w:rPr>
          <w:rFonts w:ascii="Arial Narrow" w:hAnsi="Arial Narrow"/>
          <w:lang w:val="en-US"/>
        </w:rPr>
        <w:t>.</w:t>
      </w:r>
    </w:p>
    <w:p w14:paraId="2A7EF62D" w14:textId="3C319A4E" w:rsidR="00287A79" w:rsidRPr="006534E1" w:rsidRDefault="78B1D35E" w:rsidP="000535E6">
      <w:pPr>
        <w:pStyle w:val="ListParagraph"/>
        <w:ind w:left="360"/>
        <w:jc w:val="both"/>
        <w:rPr>
          <w:rFonts w:ascii="Arial Narrow" w:hAnsi="Arial Narrow"/>
          <w:lang w:val="en-US"/>
        </w:rPr>
      </w:pPr>
      <w:r w:rsidRPr="2D468126">
        <w:rPr>
          <w:rFonts w:ascii="Arial Narrow" w:hAnsi="Arial Narrow"/>
          <w:lang w:val="en-US"/>
        </w:rPr>
        <w:t xml:space="preserve">Multimedia equipment is </w:t>
      </w:r>
      <w:r w:rsidR="382A3D6E" w:rsidRPr="2D468126">
        <w:rPr>
          <w:rFonts w:ascii="Arial Narrow" w:hAnsi="Arial Narrow"/>
          <w:lang w:val="en-US"/>
        </w:rPr>
        <w:t>primarily</w:t>
      </w:r>
      <w:r w:rsidRPr="2D468126">
        <w:rPr>
          <w:rFonts w:ascii="Arial Narrow" w:hAnsi="Arial Narrow"/>
          <w:lang w:val="en-US"/>
        </w:rPr>
        <w:t xml:space="preserve"> purchased for academic purposes for AUP students. Rules apply to every user regardless of their status (students, faculty, staff).</w:t>
      </w:r>
    </w:p>
    <w:p w14:paraId="5A39BBE3" w14:textId="77777777" w:rsidR="000535E6" w:rsidRPr="006534E1" w:rsidRDefault="000535E6" w:rsidP="000535E6">
      <w:pPr>
        <w:pStyle w:val="ListParagraph"/>
        <w:ind w:left="360"/>
        <w:jc w:val="both"/>
        <w:rPr>
          <w:rFonts w:ascii="Arial Narrow" w:hAnsi="Arial Narrow"/>
          <w:lang w:val="en-US"/>
        </w:rPr>
      </w:pPr>
    </w:p>
    <w:p w14:paraId="2E853935" w14:textId="77777777" w:rsidR="00E7792E" w:rsidRPr="00E7792E" w:rsidRDefault="00E7792E" w:rsidP="000535E6">
      <w:pPr>
        <w:pStyle w:val="ListParagraph"/>
        <w:numPr>
          <w:ilvl w:val="0"/>
          <w:numId w:val="9"/>
        </w:numPr>
        <w:tabs>
          <w:tab w:val="right" w:pos="9084"/>
        </w:tabs>
        <w:spacing w:after="0" w:line="240" w:lineRule="auto"/>
        <w:rPr>
          <w:rFonts w:ascii="Arial Narrow" w:hAnsi="Arial Narrow" w:cs="Times New Roman"/>
          <w:b/>
          <w:lang w:val="en-US"/>
        </w:rPr>
      </w:pPr>
      <w:r>
        <w:rPr>
          <w:rFonts w:ascii="Arial Narrow" w:hAnsi="Arial Narrow" w:cs="Times New Roman"/>
          <w:b/>
          <w:lang w:val="en-US"/>
        </w:rPr>
        <w:t>ELIGIBILITY OF USERS</w:t>
      </w:r>
    </w:p>
    <w:p w14:paraId="5ABEEC2E" w14:textId="77777777" w:rsidR="00287A79" w:rsidRDefault="00E7792E" w:rsidP="004E34A9">
      <w:pPr>
        <w:spacing w:after="0"/>
        <w:ind w:left="360"/>
        <w:jc w:val="both"/>
        <w:rPr>
          <w:rFonts w:ascii="Arial Narrow" w:hAnsi="Arial Narrow"/>
          <w:lang w:val="en-US"/>
        </w:rPr>
      </w:pPr>
      <w:r>
        <w:rPr>
          <w:rFonts w:ascii="Arial Narrow" w:hAnsi="Arial Narrow"/>
          <w:lang w:val="en-US"/>
        </w:rPr>
        <w:t xml:space="preserve">5.1 </w:t>
      </w:r>
      <w:r w:rsidR="00287A79" w:rsidRPr="00E7792E">
        <w:rPr>
          <w:rFonts w:ascii="Arial Narrow" w:hAnsi="Arial Narrow"/>
          <w:lang w:val="en-US"/>
        </w:rPr>
        <w:t>The ITS-Multimedia Office manages and limits the use of Multimedia equipment to current students with active AUP accounts and current and actively working AUP faculty and staff with a valid AUP ID card. The Director of ITS must authorize any exception. The window for eligibility may vary from semester to semester. Be sure to consult the ITS-Multimedia Office for updated information.</w:t>
      </w:r>
    </w:p>
    <w:p w14:paraId="41C8F396" w14:textId="77777777" w:rsidR="002B71C2" w:rsidRPr="00E7792E" w:rsidRDefault="002B71C2" w:rsidP="004E34A9">
      <w:pPr>
        <w:spacing w:after="0"/>
        <w:ind w:left="360"/>
        <w:jc w:val="both"/>
        <w:rPr>
          <w:rFonts w:ascii="Arial Narrow" w:hAnsi="Arial Narrow"/>
          <w:lang w:val="en-US"/>
        </w:rPr>
      </w:pPr>
    </w:p>
    <w:p w14:paraId="3CB45D24" w14:textId="77777777" w:rsidR="00E7792E" w:rsidRPr="00E7792E" w:rsidRDefault="00E7792E" w:rsidP="004E34A9">
      <w:pPr>
        <w:pStyle w:val="ListParagraph"/>
        <w:numPr>
          <w:ilvl w:val="0"/>
          <w:numId w:val="14"/>
        </w:numPr>
        <w:tabs>
          <w:tab w:val="right" w:pos="9084"/>
        </w:tabs>
        <w:spacing w:line="240" w:lineRule="auto"/>
        <w:jc w:val="both"/>
        <w:rPr>
          <w:rFonts w:ascii="Arial Narrow" w:hAnsi="Arial Narrow" w:cs="Times New Roman"/>
          <w:lang w:val="en-US"/>
        </w:rPr>
      </w:pPr>
      <w:r w:rsidRPr="00E7792E">
        <w:rPr>
          <w:rFonts w:ascii="Arial Narrow" w:hAnsi="Arial Narrow" w:cs="Times New Roman"/>
          <w:lang w:val="en-US"/>
        </w:rPr>
        <w:t xml:space="preserve">Students with active AUP accounts have access to Multimedia Services. </w:t>
      </w:r>
    </w:p>
    <w:p w14:paraId="1745686A" w14:textId="1651FA19" w:rsidR="00E7792E" w:rsidRPr="002B71C2" w:rsidRDefault="072865DA" w:rsidP="004E34A9">
      <w:pPr>
        <w:pStyle w:val="ListParagraph"/>
        <w:numPr>
          <w:ilvl w:val="0"/>
          <w:numId w:val="14"/>
        </w:numPr>
        <w:tabs>
          <w:tab w:val="right" w:pos="9084"/>
        </w:tabs>
        <w:spacing w:line="240" w:lineRule="auto"/>
        <w:jc w:val="both"/>
        <w:rPr>
          <w:rFonts w:ascii="Arial Narrow" w:hAnsi="Arial Narrow"/>
          <w:lang w:val="en-US"/>
        </w:rPr>
      </w:pPr>
      <w:r w:rsidRPr="2D468126">
        <w:rPr>
          <w:rFonts w:ascii="Arial Narrow" w:hAnsi="Arial Narrow" w:cs="Times New Roman"/>
          <w:lang w:val="en-US"/>
        </w:rPr>
        <w:t xml:space="preserve">AUP faculty and staff with a valid AUP ID </w:t>
      </w:r>
      <w:r w:rsidR="7EDAB1F2" w:rsidRPr="2D468126">
        <w:rPr>
          <w:rFonts w:ascii="Arial Narrow" w:hAnsi="Arial Narrow" w:cs="Times New Roman"/>
          <w:lang w:val="en-US"/>
        </w:rPr>
        <w:t>card and actively working can access</w:t>
      </w:r>
      <w:r w:rsidRPr="2D468126">
        <w:rPr>
          <w:rFonts w:ascii="Arial Narrow" w:hAnsi="Arial Narrow" w:cs="Times New Roman"/>
          <w:lang w:val="en-US"/>
        </w:rPr>
        <w:t xml:space="preserve"> Multimedia Services. </w:t>
      </w:r>
    </w:p>
    <w:p w14:paraId="72A3D3EC" w14:textId="77777777" w:rsidR="002B71C2" w:rsidRPr="00E7792E" w:rsidRDefault="002B71C2" w:rsidP="004E34A9">
      <w:pPr>
        <w:pStyle w:val="ListParagraph"/>
        <w:tabs>
          <w:tab w:val="right" w:pos="9084"/>
        </w:tabs>
        <w:spacing w:line="240" w:lineRule="auto"/>
        <w:jc w:val="both"/>
        <w:rPr>
          <w:rFonts w:ascii="Arial Narrow" w:hAnsi="Arial Narrow"/>
          <w:lang w:val="en-US"/>
        </w:rPr>
      </w:pPr>
    </w:p>
    <w:p w14:paraId="22F42777" w14:textId="07D18311" w:rsidR="00EF6435" w:rsidRPr="000535E6" w:rsidRDefault="072865DA" w:rsidP="2D468126">
      <w:pPr>
        <w:ind w:left="360"/>
        <w:jc w:val="both"/>
        <w:rPr>
          <w:rFonts w:ascii="Arial Narrow" w:hAnsi="Arial Narrow"/>
          <w:lang w:val="en-US"/>
        </w:rPr>
      </w:pPr>
      <w:r w:rsidRPr="2D468126">
        <w:rPr>
          <w:rFonts w:ascii="Arial Narrow" w:hAnsi="Arial Narrow"/>
          <w:lang w:val="en-US"/>
        </w:rPr>
        <w:t xml:space="preserve">5.2 </w:t>
      </w:r>
      <w:r w:rsidR="12099B2E" w:rsidRPr="2D468126">
        <w:rPr>
          <w:rFonts w:ascii="Arial Narrow" w:hAnsi="Arial Narrow"/>
          <w:lang w:val="en-US"/>
        </w:rPr>
        <w:t xml:space="preserve">In order to provide </w:t>
      </w:r>
      <w:r w:rsidR="08187015" w:rsidRPr="2D468126">
        <w:rPr>
          <w:rFonts w:ascii="Arial Narrow" w:hAnsi="Arial Narrow"/>
          <w:lang w:val="en-US"/>
        </w:rPr>
        <w:t>an understanding</w:t>
      </w:r>
      <w:r w:rsidR="12099B2E" w:rsidRPr="2D468126">
        <w:rPr>
          <w:rFonts w:ascii="Arial Narrow" w:hAnsi="Arial Narrow"/>
          <w:lang w:val="en-US"/>
        </w:rPr>
        <w:t xml:space="preserve"> of the Multimedia resource allocation, the guidelines</w:t>
      </w:r>
      <w:r w:rsidR="2E73D08E" w:rsidRPr="2D468126">
        <w:rPr>
          <w:rFonts w:ascii="Arial Narrow" w:hAnsi="Arial Narrow"/>
          <w:lang w:val="en-US"/>
        </w:rPr>
        <w:t xml:space="preserve"> below</w:t>
      </w:r>
      <w:r w:rsidR="12099B2E" w:rsidRPr="2D468126">
        <w:rPr>
          <w:rFonts w:ascii="Arial Narrow" w:hAnsi="Arial Narrow"/>
          <w:lang w:val="en-US"/>
        </w:rPr>
        <w:t xml:space="preserve"> explain the priority guidelines for certain Multimedia Services, unless otherwise stated by the Director of ITS. Students and their professor/advisor should contact the ITS Multimedia Office at the beginning of the semester and/or as soon as a special project has been accepted and registered by the Office of the Registrar. </w:t>
      </w:r>
    </w:p>
    <w:p w14:paraId="0D0B940D" w14:textId="77777777" w:rsidR="00EF6435" w:rsidRPr="00D512FD" w:rsidRDefault="00EF6435" w:rsidP="004E34A9">
      <w:pPr>
        <w:pStyle w:val="ListParagraph"/>
        <w:tabs>
          <w:tab w:val="right" w:pos="9084"/>
        </w:tabs>
        <w:spacing w:line="240" w:lineRule="auto"/>
        <w:ind w:left="360"/>
        <w:jc w:val="both"/>
        <w:outlineLvl w:val="0"/>
        <w:rPr>
          <w:rFonts w:ascii="Arial Narrow" w:hAnsi="Arial Narrow" w:cs="Times New Roman"/>
          <w:b/>
          <w:bCs/>
          <w:lang w:val="en-US"/>
        </w:rPr>
      </w:pPr>
    </w:p>
    <w:p w14:paraId="25DFF4FF" w14:textId="77777777" w:rsidR="002C106B" w:rsidRDefault="002C106B" w:rsidP="004E34A9">
      <w:pPr>
        <w:pStyle w:val="ListParagraph"/>
        <w:numPr>
          <w:ilvl w:val="0"/>
          <w:numId w:val="17"/>
        </w:numPr>
        <w:jc w:val="both"/>
        <w:rPr>
          <w:rFonts w:ascii="Arial Narrow" w:hAnsi="Arial Narrow"/>
          <w:lang w:val="en-US"/>
        </w:rPr>
      </w:pPr>
      <w:r>
        <w:rPr>
          <w:rFonts w:ascii="Arial Narrow" w:hAnsi="Arial Narrow"/>
          <w:lang w:val="en-US"/>
        </w:rPr>
        <w:t xml:space="preserve">Students have priority over </w:t>
      </w:r>
      <w:r w:rsidR="00BE432C">
        <w:rPr>
          <w:rFonts w:ascii="Arial Narrow" w:hAnsi="Arial Narrow"/>
          <w:lang w:val="en-US"/>
        </w:rPr>
        <w:t>faculty and staff</w:t>
      </w:r>
    </w:p>
    <w:p w14:paraId="7AB9DF31" w14:textId="77777777" w:rsidR="00EF6435" w:rsidRPr="00E7792E" w:rsidRDefault="00EF6435" w:rsidP="004E34A9">
      <w:pPr>
        <w:pStyle w:val="ListParagraph"/>
        <w:numPr>
          <w:ilvl w:val="0"/>
          <w:numId w:val="17"/>
        </w:numPr>
        <w:jc w:val="both"/>
        <w:rPr>
          <w:rFonts w:ascii="Arial Narrow" w:hAnsi="Arial Narrow"/>
          <w:lang w:val="en-US"/>
        </w:rPr>
      </w:pPr>
      <w:r w:rsidRPr="00E7792E">
        <w:rPr>
          <w:rFonts w:ascii="Arial Narrow" w:hAnsi="Arial Narrow"/>
          <w:lang w:val="en-US"/>
        </w:rPr>
        <w:t>In case of conflicting reservations, priority is given in the following order: students, faculty, staff.</w:t>
      </w:r>
    </w:p>
    <w:p w14:paraId="02F22966" w14:textId="77777777" w:rsidR="00EF6435" w:rsidRPr="00525D68" w:rsidRDefault="00EF6435" w:rsidP="004E34A9">
      <w:pPr>
        <w:pStyle w:val="ListParagraph"/>
        <w:numPr>
          <w:ilvl w:val="0"/>
          <w:numId w:val="17"/>
        </w:numPr>
        <w:jc w:val="both"/>
        <w:rPr>
          <w:rFonts w:ascii="Arial Narrow" w:hAnsi="Arial Narrow"/>
          <w:lang w:val="en-US"/>
        </w:rPr>
      </w:pPr>
      <w:r w:rsidRPr="00525D68">
        <w:rPr>
          <w:rFonts w:ascii="Arial Narrow" w:hAnsi="Arial Narrow"/>
          <w:lang w:val="en-US"/>
        </w:rPr>
        <w:t>In case of conflicting reservations, priority is given to academic projects over personal projects.</w:t>
      </w:r>
    </w:p>
    <w:p w14:paraId="5C6CAEE9" w14:textId="77777777" w:rsidR="006108B1" w:rsidRPr="00BE432C" w:rsidRDefault="00EF6435" w:rsidP="004E34A9">
      <w:pPr>
        <w:pStyle w:val="ListParagraph"/>
        <w:numPr>
          <w:ilvl w:val="0"/>
          <w:numId w:val="17"/>
        </w:numPr>
        <w:jc w:val="both"/>
        <w:rPr>
          <w:lang w:val="en-US"/>
        </w:rPr>
      </w:pPr>
      <w:r w:rsidRPr="00525D68">
        <w:rPr>
          <w:rFonts w:ascii="Arial Narrow" w:hAnsi="Arial Narrow"/>
          <w:lang w:val="en-US"/>
        </w:rPr>
        <w:t xml:space="preserve">In case of conflicting reservations, priority is given to reservations from students enrolled in any course based on completing video/audio/photo assignments, then to </w:t>
      </w:r>
      <w:r w:rsidR="00BE432C">
        <w:rPr>
          <w:rFonts w:ascii="Arial Narrow" w:hAnsi="Arial Narrow"/>
          <w:lang w:val="en-US"/>
        </w:rPr>
        <w:t>reservations from</w:t>
      </w:r>
      <w:r w:rsidRPr="00525D68">
        <w:rPr>
          <w:rFonts w:ascii="Arial Narrow" w:hAnsi="Arial Narrow"/>
          <w:lang w:val="en-US"/>
        </w:rPr>
        <w:t xml:space="preserve"> students </w:t>
      </w:r>
      <w:r w:rsidR="00BE432C">
        <w:rPr>
          <w:rFonts w:ascii="Arial Narrow" w:hAnsi="Arial Narrow"/>
          <w:lang w:val="en-US"/>
        </w:rPr>
        <w:t xml:space="preserve">registered in a </w:t>
      </w:r>
      <w:r w:rsidRPr="00525D68">
        <w:rPr>
          <w:rFonts w:ascii="Arial Narrow" w:hAnsi="Arial Narrow"/>
          <w:lang w:val="en-US"/>
        </w:rPr>
        <w:t>directed stud</w:t>
      </w:r>
      <w:r w:rsidR="00BE432C">
        <w:rPr>
          <w:rFonts w:ascii="Arial Narrow" w:hAnsi="Arial Narrow"/>
          <w:lang w:val="en-US"/>
        </w:rPr>
        <w:t>y</w:t>
      </w:r>
      <w:r w:rsidRPr="00525D68">
        <w:rPr>
          <w:rFonts w:ascii="Arial Narrow" w:hAnsi="Arial Narrow"/>
          <w:lang w:val="en-US"/>
        </w:rPr>
        <w:t xml:space="preserve">, </w:t>
      </w:r>
      <w:r w:rsidR="00BE432C">
        <w:rPr>
          <w:rFonts w:ascii="Arial Narrow" w:hAnsi="Arial Narrow"/>
          <w:lang w:val="en-US"/>
        </w:rPr>
        <w:t xml:space="preserve">a </w:t>
      </w:r>
      <w:r w:rsidRPr="00525D68">
        <w:rPr>
          <w:rFonts w:ascii="Arial Narrow" w:hAnsi="Arial Narrow"/>
          <w:lang w:val="en-US"/>
        </w:rPr>
        <w:t xml:space="preserve">senior project or </w:t>
      </w:r>
      <w:r w:rsidR="00BE432C">
        <w:rPr>
          <w:rFonts w:ascii="Arial Narrow" w:hAnsi="Arial Narrow"/>
          <w:lang w:val="en-US"/>
        </w:rPr>
        <w:t xml:space="preserve">a </w:t>
      </w:r>
      <w:r w:rsidRPr="00525D68">
        <w:rPr>
          <w:rFonts w:ascii="Arial Narrow" w:hAnsi="Arial Narrow"/>
          <w:lang w:val="en-US"/>
        </w:rPr>
        <w:t>practicum trip that require the use of audio, photo and/or video equipment. Then to re</w:t>
      </w:r>
      <w:r w:rsidR="00BE432C">
        <w:rPr>
          <w:rFonts w:ascii="Arial Narrow" w:hAnsi="Arial Narrow"/>
          <w:lang w:val="en-US"/>
        </w:rPr>
        <w:t>servations for</w:t>
      </w:r>
      <w:r w:rsidRPr="00525D68">
        <w:rPr>
          <w:rFonts w:ascii="Arial Narrow" w:hAnsi="Arial Narrow"/>
          <w:lang w:val="en-US"/>
        </w:rPr>
        <w:t xml:space="preserve"> special projects that do not fall into the above categories.</w:t>
      </w:r>
    </w:p>
    <w:p w14:paraId="632A69C0" w14:textId="27E21C30" w:rsidR="00BE432C" w:rsidRPr="00BE432C" w:rsidRDefault="265D9E68" w:rsidP="004E34A9">
      <w:pPr>
        <w:pStyle w:val="ListParagraph"/>
        <w:numPr>
          <w:ilvl w:val="0"/>
          <w:numId w:val="17"/>
        </w:numPr>
        <w:jc w:val="both"/>
        <w:rPr>
          <w:rFonts w:ascii="Arial Narrow" w:hAnsi="Arial Narrow"/>
          <w:lang w:val="en-US"/>
        </w:rPr>
      </w:pPr>
      <w:r w:rsidRPr="2D468126">
        <w:rPr>
          <w:rFonts w:ascii="Arial Narrow" w:hAnsi="Arial Narrow"/>
          <w:lang w:val="en-US"/>
        </w:rPr>
        <w:t>The ITS-Multimedia Office staff may decide to allocate resources and adjust the inventory of equipment accordingly to cater to all when concurrent requests are made for a Practicum trip and class.</w:t>
      </w:r>
    </w:p>
    <w:p w14:paraId="0E27B00A" w14:textId="77777777" w:rsidR="000535E6" w:rsidRPr="000535E6" w:rsidRDefault="000535E6" w:rsidP="000535E6">
      <w:pPr>
        <w:pStyle w:val="ListParagraph"/>
        <w:jc w:val="both"/>
        <w:rPr>
          <w:b/>
          <w:lang w:val="en-US"/>
        </w:rPr>
      </w:pPr>
    </w:p>
    <w:p w14:paraId="7D05A612" w14:textId="77777777" w:rsidR="00EF6435" w:rsidRPr="00E7792E" w:rsidRDefault="00EF6435" w:rsidP="006C7CA0">
      <w:pPr>
        <w:pStyle w:val="ListParagraph"/>
        <w:numPr>
          <w:ilvl w:val="0"/>
          <w:numId w:val="9"/>
        </w:numPr>
        <w:tabs>
          <w:tab w:val="right" w:pos="9084"/>
        </w:tabs>
        <w:spacing w:after="0" w:line="240" w:lineRule="auto"/>
        <w:rPr>
          <w:rFonts w:ascii="Arial Narrow" w:hAnsi="Arial Narrow" w:cs="Times New Roman"/>
          <w:b/>
          <w:lang w:val="en-US"/>
        </w:rPr>
      </w:pPr>
      <w:r>
        <w:rPr>
          <w:rFonts w:ascii="Arial Narrow" w:hAnsi="Arial Narrow" w:cs="Times New Roman"/>
          <w:b/>
          <w:lang w:val="en-US"/>
        </w:rPr>
        <w:t>RESERVATIONS</w:t>
      </w:r>
    </w:p>
    <w:p w14:paraId="3C7C221F" w14:textId="77777777" w:rsidR="006108B1" w:rsidRPr="000535E6" w:rsidRDefault="00EF6435" w:rsidP="004E34A9">
      <w:pPr>
        <w:ind w:left="360"/>
        <w:jc w:val="both"/>
        <w:rPr>
          <w:rFonts w:ascii="Arial Narrow" w:hAnsi="Arial Narrow"/>
          <w:lang w:val="en-US"/>
        </w:rPr>
      </w:pPr>
      <w:r w:rsidRPr="000535E6">
        <w:rPr>
          <w:rFonts w:ascii="Arial Narrow" w:hAnsi="Arial Narrow"/>
          <w:lang w:val="en-US"/>
        </w:rPr>
        <w:t xml:space="preserve">6.1 </w:t>
      </w:r>
      <w:r w:rsidR="006108B1" w:rsidRPr="000535E6">
        <w:rPr>
          <w:rFonts w:ascii="Arial Narrow" w:hAnsi="Arial Narrow"/>
          <w:lang w:val="en-US"/>
        </w:rPr>
        <w:t xml:space="preserve">Equipment is reserved in the order in which requests are received. Consideration, as stated </w:t>
      </w:r>
      <w:r w:rsidRPr="000535E6">
        <w:rPr>
          <w:rFonts w:ascii="Arial Narrow" w:hAnsi="Arial Narrow"/>
          <w:lang w:val="en-US"/>
        </w:rPr>
        <w:t>in Chapter 5., will</w:t>
      </w:r>
      <w:r w:rsidR="006108B1" w:rsidRPr="000535E6">
        <w:rPr>
          <w:rFonts w:ascii="Arial Narrow" w:hAnsi="Arial Narrow"/>
          <w:lang w:val="en-US"/>
        </w:rPr>
        <w:t xml:space="preserve"> be given to the status of the requester (student, etc.), the nature of the project (academic, etc.), but also the flexibility of the users in case of concurrent reservations. </w:t>
      </w:r>
    </w:p>
    <w:p w14:paraId="4528AA69" w14:textId="77777777" w:rsidR="006108B1" w:rsidRPr="000535E6" w:rsidRDefault="006108B1" w:rsidP="004E34A9">
      <w:pPr>
        <w:ind w:left="360"/>
        <w:jc w:val="both"/>
        <w:rPr>
          <w:rFonts w:ascii="Arial Narrow" w:hAnsi="Arial Narrow"/>
          <w:lang w:val="en-US"/>
        </w:rPr>
      </w:pPr>
      <w:r w:rsidRPr="000535E6">
        <w:rPr>
          <w:rFonts w:ascii="Arial Narrow" w:hAnsi="Arial Narrow"/>
          <w:lang w:val="en-US"/>
        </w:rPr>
        <w:t>The ITS-Multimedia Office reserves the right to assign, and, if necessary, reassign equipment to ensure the maximum and most appropriate use at any given time.</w:t>
      </w:r>
    </w:p>
    <w:p w14:paraId="644E5FF5" w14:textId="77777777" w:rsidR="006108B1" w:rsidRPr="000535E6" w:rsidRDefault="00EF6435" w:rsidP="004E34A9">
      <w:pPr>
        <w:ind w:firstLine="360"/>
        <w:jc w:val="both"/>
        <w:rPr>
          <w:rFonts w:ascii="Arial Narrow" w:hAnsi="Arial Narrow"/>
          <w:lang w:val="en-US"/>
        </w:rPr>
      </w:pPr>
      <w:r w:rsidRPr="000535E6">
        <w:rPr>
          <w:rFonts w:ascii="Arial Narrow" w:hAnsi="Arial Narrow"/>
          <w:lang w:val="en-US"/>
        </w:rPr>
        <w:t>6.2</w:t>
      </w:r>
      <w:r w:rsidR="006108B1" w:rsidRPr="000535E6">
        <w:rPr>
          <w:rFonts w:ascii="Arial Narrow" w:hAnsi="Arial Narrow"/>
          <w:lang w:val="en-US"/>
        </w:rPr>
        <w:t xml:space="preserve"> Reservation by/for non AUP member(s)</w:t>
      </w:r>
    </w:p>
    <w:p w14:paraId="32FF9C26" w14:textId="77777777" w:rsidR="006108B1" w:rsidRPr="000535E6" w:rsidRDefault="006108B1" w:rsidP="004E34A9">
      <w:pPr>
        <w:ind w:firstLine="360"/>
        <w:jc w:val="both"/>
        <w:rPr>
          <w:rFonts w:ascii="Arial Narrow" w:hAnsi="Arial Narrow"/>
          <w:lang w:val="en-US"/>
        </w:rPr>
      </w:pPr>
      <w:r w:rsidRPr="000535E6">
        <w:rPr>
          <w:rFonts w:ascii="Arial Narrow" w:hAnsi="Arial Narrow"/>
          <w:lang w:val="en-US"/>
        </w:rPr>
        <w:t xml:space="preserve">Non-AUP members (see Chapter </w:t>
      </w:r>
      <w:r w:rsidR="000535E6" w:rsidRPr="000535E6">
        <w:rPr>
          <w:rFonts w:ascii="Arial Narrow" w:hAnsi="Arial Narrow"/>
          <w:lang w:val="en-US"/>
        </w:rPr>
        <w:t>5</w:t>
      </w:r>
      <w:r w:rsidRPr="000535E6">
        <w:rPr>
          <w:rFonts w:ascii="Arial Narrow" w:hAnsi="Arial Narrow"/>
          <w:lang w:val="en-US"/>
        </w:rPr>
        <w:t>) are not allowed to check out equipment from the ITS-Multimedia Office.</w:t>
      </w:r>
    </w:p>
    <w:p w14:paraId="10CEC524" w14:textId="77777777" w:rsidR="006108B1" w:rsidRPr="000535E6" w:rsidRDefault="006108B1" w:rsidP="004E34A9">
      <w:pPr>
        <w:ind w:left="360"/>
        <w:jc w:val="both"/>
        <w:rPr>
          <w:rFonts w:ascii="Arial Narrow" w:hAnsi="Arial Narrow"/>
          <w:lang w:val="en-US"/>
        </w:rPr>
      </w:pPr>
      <w:r w:rsidRPr="000535E6">
        <w:rPr>
          <w:rFonts w:ascii="Arial Narrow" w:hAnsi="Arial Narrow"/>
          <w:lang w:val="en-US"/>
        </w:rPr>
        <w:t>Students shall not use their privileges to access space</w:t>
      </w:r>
      <w:r w:rsidR="00133F70" w:rsidRPr="000535E6">
        <w:rPr>
          <w:rFonts w:ascii="Arial Narrow" w:hAnsi="Arial Narrow"/>
          <w:lang w:val="en-US"/>
        </w:rPr>
        <w:t xml:space="preserve"> (such as the Film Studio)</w:t>
      </w:r>
      <w:r w:rsidRPr="000535E6">
        <w:rPr>
          <w:rFonts w:ascii="Arial Narrow" w:hAnsi="Arial Narrow"/>
          <w:lang w:val="en-US"/>
        </w:rPr>
        <w:t xml:space="preserve">, resources </w:t>
      </w:r>
      <w:r w:rsidR="00133F70" w:rsidRPr="000535E6">
        <w:rPr>
          <w:rFonts w:ascii="Arial Narrow" w:hAnsi="Arial Narrow"/>
          <w:lang w:val="en-US"/>
        </w:rPr>
        <w:t xml:space="preserve">(such as Multimedia equipment) </w:t>
      </w:r>
      <w:r w:rsidRPr="000535E6">
        <w:rPr>
          <w:rFonts w:ascii="Arial Narrow" w:hAnsi="Arial Narrow"/>
          <w:lang w:val="en-US"/>
        </w:rPr>
        <w:t xml:space="preserve">or services on behalf of and/or to the benefit of a non-AUP member or a non-AUP group or a commercial entity or for commercial purposes. </w:t>
      </w:r>
      <w:r w:rsidR="00133F70" w:rsidRPr="000535E6">
        <w:rPr>
          <w:rFonts w:ascii="Arial Narrow" w:hAnsi="Arial Narrow"/>
          <w:lang w:val="en-US"/>
        </w:rPr>
        <w:t>S</w:t>
      </w:r>
      <w:r w:rsidRPr="000535E6">
        <w:rPr>
          <w:rFonts w:ascii="Arial Narrow" w:hAnsi="Arial Narrow"/>
          <w:lang w:val="en-US"/>
        </w:rPr>
        <w:t>anction</w:t>
      </w:r>
      <w:r w:rsidR="00133F70" w:rsidRPr="000535E6">
        <w:rPr>
          <w:rFonts w:ascii="Arial Narrow" w:hAnsi="Arial Narrow"/>
          <w:lang w:val="en-US"/>
        </w:rPr>
        <w:t>s such as a</w:t>
      </w:r>
      <w:r w:rsidRPr="000535E6">
        <w:rPr>
          <w:rFonts w:ascii="Arial Narrow" w:hAnsi="Arial Narrow"/>
          <w:lang w:val="en-US"/>
        </w:rPr>
        <w:t xml:space="preserve"> suspension of borrowing privileges</w:t>
      </w:r>
      <w:r w:rsidR="00133F70" w:rsidRPr="000535E6">
        <w:rPr>
          <w:rFonts w:ascii="Arial Narrow" w:hAnsi="Arial Narrow"/>
          <w:lang w:val="en-US"/>
        </w:rPr>
        <w:t xml:space="preserve"> apply.</w:t>
      </w:r>
    </w:p>
    <w:p w14:paraId="14025896" w14:textId="77777777" w:rsidR="009823BB" w:rsidRPr="000535E6" w:rsidRDefault="000535E6" w:rsidP="004E34A9">
      <w:pPr>
        <w:ind w:firstLine="360"/>
        <w:jc w:val="both"/>
        <w:rPr>
          <w:rFonts w:ascii="Arial Narrow" w:hAnsi="Arial Narrow"/>
          <w:lang w:val="en-US"/>
        </w:rPr>
      </w:pPr>
      <w:r w:rsidRPr="000535E6">
        <w:rPr>
          <w:rFonts w:ascii="Arial Narrow" w:hAnsi="Arial Narrow"/>
          <w:lang w:val="en-US"/>
        </w:rPr>
        <w:t xml:space="preserve">6.3 </w:t>
      </w:r>
      <w:r w:rsidR="009823BB" w:rsidRPr="000535E6">
        <w:rPr>
          <w:rFonts w:ascii="Arial Narrow" w:hAnsi="Arial Narrow"/>
          <w:lang w:val="en-US"/>
        </w:rPr>
        <w:t>Reservation Requests</w:t>
      </w:r>
    </w:p>
    <w:p w14:paraId="160D49CB" w14:textId="636F69E9" w:rsidR="0000682F" w:rsidRPr="00BF023F" w:rsidRDefault="26803F52" w:rsidP="00BF023F">
      <w:pPr>
        <w:ind w:left="360"/>
        <w:jc w:val="both"/>
        <w:rPr>
          <w:rFonts w:ascii="Arial Narrow" w:hAnsi="Arial Narrow"/>
          <w:lang w:val="en-US" w:eastAsia="fr-FR"/>
        </w:rPr>
      </w:pPr>
      <w:r w:rsidRPr="2D468126">
        <w:rPr>
          <w:rFonts w:ascii="Arial Narrow" w:hAnsi="Arial Narrow"/>
          <w:lang w:val="en-US"/>
        </w:rPr>
        <w:t>The ITS-Multimedia Office can oversee the equipment's use.</w:t>
      </w:r>
      <w:r w:rsidR="3CDA7DD1" w:rsidRPr="2D468126">
        <w:rPr>
          <w:rFonts w:ascii="Arial Narrow" w:hAnsi="Arial Narrow"/>
          <w:lang w:val="en-US"/>
        </w:rPr>
        <w:t xml:space="preserve"> All University requests for the use of </w:t>
      </w:r>
      <w:r w:rsidR="7EB4F834" w:rsidRPr="2D468126">
        <w:rPr>
          <w:rFonts w:ascii="Arial Narrow" w:hAnsi="Arial Narrow"/>
          <w:lang w:val="en-US"/>
        </w:rPr>
        <w:t xml:space="preserve">equipment </w:t>
      </w:r>
      <w:r w:rsidR="3CDA7DD1" w:rsidRPr="2D468126">
        <w:rPr>
          <w:rFonts w:ascii="Arial Narrow" w:hAnsi="Arial Narrow"/>
          <w:lang w:val="en-US"/>
        </w:rPr>
        <w:t xml:space="preserve">are to be submitted to </w:t>
      </w:r>
      <w:r w:rsidR="7EB4F834" w:rsidRPr="2D468126">
        <w:rPr>
          <w:rFonts w:ascii="Arial Narrow" w:hAnsi="Arial Narrow"/>
          <w:lang w:val="en-US"/>
        </w:rPr>
        <w:t>the ITS-Multimedia Office directly at the office (</w:t>
      </w:r>
      <w:r w:rsidR="7345DF99" w:rsidRPr="2D468126">
        <w:rPr>
          <w:rFonts w:ascii="Arial Narrow" w:hAnsi="Arial Narrow"/>
          <w:lang w:val="en-US"/>
        </w:rPr>
        <w:t>QO502, Quai d’Orsay building, fifth floor</w:t>
      </w:r>
      <w:r w:rsidR="78B1D35E" w:rsidRPr="2D468126">
        <w:rPr>
          <w:rFonts w:ascii="Arial Narrow" w:hAnsi="Arial Narrow"/>
          <w:lang w:val="en-US"/>
        </w:rPr>
        <w:t xml:space="preserve">) or in writing </w:t>
      </w:r>
      <w:r w:rsidR="20029824" w:rsidRPr="2D468126">
        <w:rPr>
          <w:rFonts w:ascii="Arial Narrow" w:hAnsi="Arial Narrow"/>
          <w:lang w:val="en-US"/>
        </w:rPr>
        <w:t>at</w:t>
      </w:r>
      <w:r w:rsidR="7EB4F834" w:rsidRPr="2D468126">
        <w:rPr>
          <w:rFonts w:ascii="Arial Narrow" w:hAnsi="Arial Narrow"/>
          <w:lang w:val="en-US"/>
        </w:rPr>
        <w:t xml:space="preserve"> </w:t>
      </w:r>
      <w:hyperlink r:id="rId10">
        <w:r w:rsidR="6AEE3828" w:rsidRPr="2D468126">
          <w:rPr>
            <w:rStyle w:val="Hyperlink"/>
            <w:rFonts w:ascii="Arial Narrow" w:hAnsi="Arial Narrow" w:cs="Arial"/>
            <w:lang w:val="en-US" w:eastAsia="fr-FR"/>
          </w:rPr>
          <w:t>www.aup.edu/it-services</w:t>
        </w:r>
      </w:hyperlink>
      <w:r w:rsidR="20029824" w:rsidRPr="2D468126">
        <w:rPr>
          <w:rFonts w:ascii="Arial Narrow" w:hAnsi="Arial Narrow"/>
          <w:lang w:val="en-US"/>
        </w:rPr>
        <w:t xml:space="preserve">. The title of the </w:t>
      </w:r>
      <w:r w:rsidR="7345DF99" w:rsidRPr="2D468126">
        <w:rPr>
          <w:rFonts w:ascii="Arial Narrow" w:hAnsi="Arial Narrow"/>
          <w:lang w:val="en-US"/>
        </w:rPr>
        <w:t xml:space="preserve">message should read: </w:t>
      </w:r>
      <w:r w:rsidR="7345DF99" w:rsidRPr="2D468126">
        <w:rPr>
          <w:rFonts w:ascii="Arial Narrow" w:hAnsi="Arial Narrow"/>
          <w:i/>
          <w:iCs/>
          <w:lang w:val="en-US"/>
        </w:rPr>
        <w:t>MM equipment reservation</w:t>
      </w:r>
      <w:r w:rsidR="7345DF99" w:rsidRPr="2D468126">
        <w:rPr>
          <w:rFonts w:ascii="Arial Narrow" w:hAnsi="Arial Narrow"/>
          <w:lang w:val="en-US"/>
        </w:rPr>
        <w:t>.</w:t>
      </w:r>
      <w:r w:rsidR="4BEC2684" w:rsidRPr="2D468126">
        <w:rPr>
          <w:rFonts w:ascii="Arial Narrow" w:hAnsi="Arial Narrow"/>
          <w:lang w:val="en-US"/>
        </w:rPr>
        <w:t xml:space="preserve"> Reservations submitted orally are not accepted.</w:t>
      </w:r>
    </w:p>
    <w:p w14:paraId="0FFB0B32" w14:textId="77777777" w:rsidR="009823BB" w:rsidRPr="000535E6" w:rsidRDefault="009823BB" w:rsidP="004E34A9">
      <w:pPr>
        <w:ind w:left="360"/>
        <w:jc w:val="both"/>
        <w:rPr>
          <w:rFonts w:ascii="Arial Narrow" w:hAnsi="Arial Narrow"/>
          <w:lang w:val="en-US"/>
        </w:rPr>
      </w:pPr>
      <w:r w:rsidRPr="000535E6">
        <w:rPr>
          <w:rFonts w:ascii="Arial Narrow" w:hAnsi="Arial Narrow"/>
          <w:lang w:val="en-US"/>
        </w:rPr>
        <w:t xml:space="preserve">Reservations </w:t>
      </w:r>
      <w:r w:rsidR="007C1AB5" w:rsidRPr="000535E6">
        <w:rPr>
          <w:rFonts w:ascii="Arial Narrow" w:hAnsi="Arial Narrow"/>
          <w:lang w:val="en-US"/>
        </w:rPr>
        <w:t xml:space="preserve">for equipment should be submitted </w:t>
      </w:r>
      <w:r w:rsidR="000075FB" w:rsidRPr="000535E6">
        <w:rPr>
          <w:rFonts w:ascii="Arial Narrow" w:hAnsi="Arial Narrow"/>
          <w:lang w:val="en-US"/>
        </w:rPr>
        <w:t>at least 24 hours in a</w:t>
      </w:r>
      <w:r w:rsidR="00EA5401" w:rsidRPr="000535E6">
        <w:rPr>
          <w:rFonts w:ascii="Arial Narrow" w:hAnsi="Arial Narrow"/>
          <w:lang w:val="en-US"/>
        </w:rPr>
        <w:t>dvance</w:t>
      </w:r>
      <w:r w:rsidR="000075FB" w:rsidRPr="000535E6">
        <w:rPr>
          <w:rFonts w:ascii="Arial Narrow" w:hAnsi="Arial Narrow"/>
          <w:lang w:val="en-US"/>
        </w:rPr>
        <w:t>.</w:t>
      </w:r>
      <w:r w:rsidR="007C1AB5" w:rsidRPr="000535E6">
        <w:rPr>
          <w:rFonts w:ascii="Arial Narrow" w:hAnsi="Arial Narrow"/>
          <w:lang w:val="en-US"/>
        </w:rPr>
        <w:t xml:space="preserve"> For specific cases such as </w:t>
      </w:r>
      <w:r w:rsidR="00586F35" w:rsidRPr="000535E6">
        <w:rPr>
          <w:rFonts w:ascii="Arial Narrow" w:hAnsi="Arial Narrow"/>
          <w:lang w:val="en-US"/>
        </w:rPr>
        <w:t xml:space="preserve">trips, </w:t>
      </w:r>
      <w:r w:rsidR="007C1AB5" w:rsidRPr="000535E6">
        <w:rPr>
          <w:rFonts w:ascii="Arial Narrow" w:hAnsi="Arial Narrow"/>
          <w:lang w:val="en-US"/>
        </w:rPr>
        <w:t xml:space="preserve">practicums, </w:t>
      </w:r>
      <w:r w:rsidR="00586F35" w:rsidRPr="000535E6">
        <w:rPr>
          <w:rFonts w:ascii="Arial Narrow" w:hAnsi="Arial Narrow"/>
          <w:lang w:val="en-US"/>
        </w:rPr>
        <w:t>modules, etc. R</w:t>
      </w:r>
      <w:r w:rsidR="007C1AB5" w:rsidRPr="000535E6">
        <w:rPr>
          <w:rFonts w:ascii="Arial Narrow" w:hAnsi="Arial Narrow"/>
          <w:lang w:val="en-US"/>
        </w:rPr>
        <w:t xml:space="preserve">eservations should be submitted as early as possible. </w:t>
      </w:r>
    </w:p>
    <w:p w14:paraId="4AC06639" w14:textId="2BC947DE" w:rsidR="009823BB" w:rsidRPr="000535E6" w:rsidRDefault="6ADA4F2A" w:rsidP="004E34A9">
      <w:pPr>
        <w:ind w:left="360"/>
        <w:jc w:val="both"/>
        <w:rPr>
          <w:rFonts w:ascii="Arial Narrow" w:hAnsi="Arial Narrow"/>
          <w:lang w:val="en-US"/>
        </w:rPr>
      </w:pPr>
      <w:r w:rsidRPr="672FDE52">
        <w:rPr>
          <w:rFonts w:ascii="Arial Narrow" w:hAnsi="Arial Narrow"/>
          <w:lang w:val="en-US"/>
        </w:rPr>
        <w:t>a)</w:t>
      </w:r>
      <w:r w:rsidR="000535E6">
        <w:tab/>
      </w:r>
      <w:r w:rsidR="7EB4F834" w:rsidRPr="672FDE52">
        <w:rPr>
          <w:rFonts w:ascii="Arial Narrow" w:hAnsi="Arial Narrow"/>
          <w:lang w:val="en-US"/>
        </w:rPr>
        <w:t>Reservation</w:t>
      </w:r>
      <w:r w:rsidR="3CDA7DD1" w:rsidRPr="672FDE52">
        <w:rPr>
          <w:rFonts w:ascii="Arial Narrow" w:hAnsi="Arial Narrow"/>
          <w:lang w:val="en-US"/>
        </w:rPr>
        <w:t xml:space="preserve"> requests </w:t>
      </w:r>
      <w:r w:rsidR="44B35E8F" w:rsidRPr="672FDE52">
        <w:rPr>
          <w:rFonts w:ascii="Arial Narrow" w:hAnsi="Arial Narrow"/>
          <w:lang w:val="en-US"/>
        </w:rPr>
        <w:t>must</w:t>
      </w:r>
      <w:r w:rsidR="4BEC2684" w:rsidRPr="672FDE52">
        <w:rPr>
          <w:rFonts w:ascii="Arial Narrow" w:hAnsi="Arial Narrow"/>
          <w:lang w:val="en-US"/>
        </w:rPr>
        <w:t xml:space="preserve"> be</w:t>
      </w:r>
      <w:r w:rsidR="7EB4F834" w:rsidRPr="672FDE52">
        <w:rPr>
          <w:rFonts w:ascii="Arial Narrow" w:hAnsi="Arial Narrow"/>
          <w:lang w:val="en-US"/>
        </w:rPr>
        <w:t xml:space="preserve"> </w:t>
      </w:r>
      <w:r w:rsidR="0BDB4F79" w:rsidRPr="672FDE52">
        <w:rPr>
          <w:rFonts w:ascii="Arial Narrow" w:hAnsi="Arial Narrow"/>
          <w:lang w:val="en-US"/>
        </w:rPr>
        <w:t>submitted</w:t>
      </w:r>
      <w:r w:rsidR="7EB4F834" w:rsidRPr="672FDE52">
        <w:rPr>
          <w:rFonts w:ascii="Arial Narrow" w:hAnsi="Arial Narrow"/>
          <w:lang w:val="en-US"/>
        </w:rPr>
        <w:t xml:space="preserve"> </w:t>
      </w:r>
      <w:r w:rsidR="0563517F" w:rsidRPr="672FDE52">
        <w:rPr>
          <w:rFonts w:ascii="Arial Narrow" w:hAnsi="Arial Narrow"/>
          <w:lang w:val="en-US"/>
        </w:rPr>
        <w:t xml:space="preserve">by the </w:t>
      </w:r>
      <w:r w:rsidR="0BDB4F79" w:rsidRPr="672FDE52">
        <w:rPr>
          <w:rFonts w:ascii="Arial Narrow" w:hAnsi="Arial Narrow"/>
          <w:lang w:val="en-US"/>
        </w:rPr>
        <w:t xml:space="preserve">actual </w:t>
      </w:r>
      <w:r w:rsidR="0563517F" w:rsidRPr="672FDE52">
        <w:rPr>
          <w:rFonts w:ascii="Arial Narrow" w:hAnsi="Arial Narrow"/>
          <w:lang w:val="en-US"/>
        </w:rPr>
        <w:t>user</w:t>
      </w:r>
      <w:r w:rsidR="3CDA7DD1" w:rsidRPr="672FDE52">
        <w:rPr>
          <w:rFonts w:ascii="Arial Narrow" w:hAnsi="Arial Narrow"/>
          <w:lang w:val="en-US"/>
        </w:rPr>
        <w:t>.</w:t>
      </w:r>
      <w:r w:rsidR="0563517F" w:rsidRPr="672FDE52">
        <w:rPr>
          <w:rFonts w:ascii="Arial Narrow" w:hAnsi="Arial Narrow"/>
          <w:lang w:val="en-US"/>
        </w:rPr>
        <w:t xml:space="preserve"> </w:t>
      </w:r>
      <w:r w:rsidR="4BEC2684" w:rsidRPr="672FDE52">
        <w:rPr>
          <w:rFonts w:ascii="Arial Narrow" w:hAnsi="Arial Narrow"/>
          <w:lang w:val="en-US"/>
        </w:rPr>
        <w:t>A user</w:t>
      </w:r>
      <w:r w:rsidR="0563517F" w:rsidRPr="672FDE52">
        <w:rPr>
          <w:rFonts w:ascii="Arial Narrow" w:hAnsi="Arial Narrow"/>
          <w:lang w:val="en-US"/>
        </w:rPr>
        <w:t xml:space="preserve"> cannot place a reservation on behalf </w:t>
      </w:r>
      <w:r w:rsidR="0BDB4F79" w:rsidRPr="672FDE52">
        <w:rPr>
          <w:rFonts w:ascii="Arial Narrow" w:hAnsi="Arial Narrow"/>
          <w:lang w:val="en-US"/>
        </w:rPr>
        <w:t xml:space="preserve">of another user </w:t>
      </w:r>
      <w:r w:rsidR="02DB5B30" w:rsidRPr="672FDE52">
        <w:rPr>
          <w:rFonts w:ascii="Arial Narrow" w:hAnsi="Arial Narrow"/>
          <w:lang w:val="en-US"/>
        </w:rPr>
        <w:t>or to the benefit of another user</w:t>
      </w:r>
      <w:r w:rsidR="4AAA9D30" w:rsidRPr="672FDE52">
        <w:rPr>
          <w:rFonts w:ascii="Arial Narrow" w:hAnsi="Arial Narrow"/>
          <w:lang w:val="en-US"/>
        </w:rPr>
        <w:t xml:space="preserve"> unless the user/requester is a </w:t>
      </w:r>
      <w:r w:rsidR="301EB05C" w:rsidRPr="672FDE52">
        <w:rPr>
          <w:rFonts w:ascii="Arial Narrow" w:hAnsi="Arial Narrow"/>
          <w:lang w:val="en-US"/>
        </w:rPr>
        <w:t>professor,</w:t>
      </w:r>
      <w:r w:rsidR="4AAA9D30" w:rsidRPr="672FDE52">
        <w:rPr>
          <w:rFonts w:ascii="Arial Narrow" w:hAnsi="Arial Narrow"/>
          <w:lang w:val="en-US"/>
        </w:rPr>
        <w:t xml:space="preserve"> and the reservation is made in the frame of a workshop that is taking place during a class.</w:t>
      </w:r>
    </w:p>
    <w:p w14:paraId="71330E7E" w14:textId="77777777" w:rsidR="009823BB" w:rsidRPr="000535E6" w:rsidRDefault="006E6DCD" w:rsidP="004E34A9">
      <w:pPr>
        <w:ind w:firstLine="360"/>
        <w:jc w:val="both"/>
        <w:rPr>
          <w:rFonts w:ascii="Arial Narrow" w:hAnsi="Arial Narrow"/>
          <w:lang w:val="en-US"/>
        </w:rPr>
      </w:pPr>
      <w:r w:rsidRPr="000535E6">
        <w:rPr>
          <w:rFonts w:ascii="Arial Narrow" w:hAnsi="Arial Narrow"/>
          <w:lang w:val="en-US"/>
        </w:rPr>
        <w:t>b</w:t>
      </w:r>
      <w:r w:rsidR="00525D68">
        <w:rPr>
          <w:rFonts w:ascii="Arial Narrow" w:hAnsi="Arial Narrow"/>
          <w:lang w:val="en-US"/>
        </w:rPr>
        <w:t>)</w:t>
      </w:r>
      <w:r w:rsidR="008170CE" w:rsidRPr="000535E6">
        <w:rPr>
          <w:rFonts w:ascii="Arial Narrow" w:hAnsi="Arial Narrow"/>
          <w:lang w:val="en-US"/>
        </w:rPr>
        <w:tab/>
      </w:r>
      <w:r w:rsidR="002F2554" w:rsidRPr="000535E6">
        <w:rPr>
          <w:rFonts w:ascii="Arial Narrow" w:hAnsi="Arial Narrow"/>
          <w:lang w:val="en-US"/>
        </w:rPr>
        <w:t xml:space="preserve">Reservation requests </w:t>
      </w:r>
      <w:r w:rsidR="00133F70" w:rsidRPr="000535E6">
        <w:rPr>
          <w:rFonts w:ascii="Arial Narrow" w:hAnsi="Arial Narrow"/>
          <w:lang w:val="en-US"/>
        </w:rPr>
        <w:t xml:space="preserve">received by email or Helpdesk ticket </w:t>
      </w:r>
      <w:r w:rsidR="002F2554" w:rsidRPr="000535E6">
        <w:rPr>
          <w:rFonts w:ascii="Arial Narrow" w:hAnsi="Arial Narrow"/>
          <w:lang w:val="en-US"/>
        </w:rPr>
        <w:t xml:space="preserve">are confirmed </w:t>
      </w:r>
      <w:r w:rsidR="00133F70" w:rsidRPr="000535E6">
        <w:rPr>
          <w:rFonts w:ascii="Arial Narrow" w:hAnsi="Arial Narrow"/>
          <w:lang w:val="en-US"/>
        </w:rPr>
        <w:t>in writing</w:t>
      </w:r>
      <w:r w:rsidR="002F2554" w:rsidRPr="000535E6">
        <w:rPr>
          <w:rFonts w:ascii="Arial Narrow" w:hAnsi="Arial Narrow"/>
          <w:lang w:val="en-US"/>
        </w:rPr>
        <w:t xml:space="preserve"> by the ITS-Multimedia </w:t>
      </w:r>
      <w:r w:rsidR="00133F70" w:rsidRPr="000535E6">
        <w:rPr>
          <w:rFonts w:ascii="Arial Narrow" w:hAnsi="Arial Narrow"/>
          <w:lang w:val="en-US"/>
        </w:rPr>
        <w:t>O</w:t>
      </w:r>
      <w:r w:rsidR="002F2554" w:rsidRPr="000535E6">
        <w:rPr>
          <w:rFonts w:ascii="Arial Narrow" w:hAnsi="Arial Narrow"/>
          <w:lang w:val="en-US"/>
        </w:rPr>
        <w:t>ffice</w:t>
      </w:r>
      <w:r w:rsidR="007C1AB5" w:rsidRPr="000535E6">
        <w:rPr>
          <w:rFonts w:ascii="Arial Narrow" w:hAnsi="Arial Narrow"/>
          <w:lang w:val="en-US"/>
        </w:rPr>
        <w:t xml:space="preserve"> staff</w:t>
      </w:r>
      <w:r w:rsidR="002F2554" w:rsidRPr="000535E6">
        <w:rPr>
          <w:rFonts w:ascii="Arial Narrow" w:hAnsi="Arial Narrow"/>
          <w:lang w:val="en-US"/>
        </w:rPr>
        <w:t>.</w:t>
      </w:r>
      <w:r w:rsidR="00133F70" w:rsidRPr="000535E6">
        <w:rPr>
          <w:rFonts w:ascii="Arial Narrow" w:hAnsi="Arial Narrow"/>
          <w:lang w:val="en-US"/>
        </w:rPr>
        <w:t xml:space="preserve"> </w:t>
      </w:r>
    </w:p>
    <w:p w14:paraId="0A412860" w14:textId="77777777" w:rsidR="009823BB" w:rsidRPr="000535E6" w:rsidRDefault="006E6DCD" w:rsidP="00BF023F">
      <w:pPr>
        <w:ind w:left="360"/>
        <w:jc w:val="both"/>
        <w:rPr>
          <w:rFonts w:ascii="Arial Narrow" w:hAnsi="Arial Narrow"/>
          <w:lang w:val="en-US"/>
        </w:rPr>
      </w:pPr>
      <w:r w:rsidRPr="000535E6">
        <w:rPr>
          <w:rFonts w:ascii="Arial Narrow" w:hAnsi="Arial Narrow"/>
          <w:lang w:val="en-US"/>
        </w:rPr>
        <w:t>c</w:t>
      </w:r>
      <w:r w:rsidR="00525D68">
        <w:rPr>
          <w:rFonts w:ascii="Arial Narrow" w:hAnsi="Arial Narrow"/>
          <w:lang w:val="en-US"/>
        </w:rPr>
        <w:t>)</w:t>
      </w:r>
      <w:r w:rsidR="008170CE" w:rsidRPr="000535E6">
        <w:rPr>
          <w:rFonts w:ascii="Arial Narrow" w:hAnsi="Arial Narrow"/>
          <w:lang w:val="en-US"/>
        </w:rPr>
        <w:tab/>
      </w:r>
      <w:r w:rsidR="002F2554" w:rsidRPr="000535E6">
        <w:rPr>
          <w:rFonts w:ascii="Arial Narrow" w:hAnsi="Arial Narrow"/>
          <w:lang w:val="en-US"/>
        </w:rPr>
        <w:t xml:space="preserve">Any reservation remains in </w:t>
      </w:r>
      <w:r w:rsidR="009823BB" w:rsidRPr="000535E6">
        <w:rPr>
          <w:rFonts w:ascii="Arial Narrow" w:hAnsi="Arial Narrow"/>
          <w:lang w:val="en-US"/>
        </w:rPr>
        <w:t xml:space="preserve">tentative status until the </w:t>
      </w:r>
      <w:r w:rsidR="002F2554" w:rsidRPr="000535E6">
        <w:rPr>
          <w:rFonts w:ascii="Arial Narrow" w:hAnsi="Arial Narrow"/>
          <w:lang w:val="en-US"/>
        </w:rPr>
        <w:t>ITS-Multimedia Office staff has processed the reservation and confirmed</w:t>
      </w:r>
      <w:r w:rsidR="009823BB" w:rsidRPr="000535E6">
        <w:rPr>
          <w:rFonts w:ascii="Arial Narrow" w:hAnsi="Arial Narrow"/>
          <w:lang w:val="en-US"/>
        </w:rPr>
        <w:t xml:space="preserve"> the </w:t>
      </w:r>
      <w:r w:rsidR="002F2554" w:rsidRPr="000535E6">
        <w:rPr>
          <w:rFonts w:ascii="Arial Narrow" w:hAnsi="Arial Narrow"/>
          <w:lang w:val="en-US"/>
        </w:rPr>
        <w:t xml:space="preserve">availability of </w:t>
      </w:r>
      <w:r w:rsidR="00E24B8E" w:rsidRPr="000535E6">
        <w:rPr>
          <w:rFonts w:ascii="Arial Narrow" w:hAnsi="Arial Narrow"/>
          <w:lang w:val="en-US"/>
        </w:rPr>
        <w:t>the equipment</w:t>
      </w:r>
      <w:r w:rsidR="002F2554" w:rsidRPr="000535E6">
        <w:rPr>
          <w:rFonts w:ascii="Arial Narrow" w:hAnsi="Arial Narrow"/>
          <w:lang w:val="en-US"/>
        </w:rPr>
        <w:t>.</w:t>
      </w:r>
    </w:p>
    <w:p w14:paraId="4090065B" w14:textId="77777777" w:rsidR="009823BB" w:rsidRPr="000535E6" w:rsidRDefault="006E6DCD" w:rsidP="00BF023F">
      <w:pPr>
        <w:ind w:left="360"/>
        <w:jc w:val="both"/>
        <w:rPr>
          <w:rFonts w:ascii="Arial Narrow" w:hAnsi="Arial Narrow"/>
          <w:lang w:val="en-US"/>
        </w:rPr>
      </w:pPr>
      <w:r w:rsidRPr="000535E6">
        <w:rPr>
          <w:rFonts w:ascii="Arial Narrow" w:hAnsi="Arial Narrow"/>
          <w:lang w:val="en-US"/>
        </w:rPr>
        <w:t>d</w:t>
      </w:r>
      <w:r w:rsidR="00525D68">
        <w:rPr>
          <w:rFonts w:ascii="Arial Narrow" w:hAnsi="Arial Narrow"/>
          <w:lang w:val="en-US"/>
        </w:rPr>
        <w:t>)</w:t>
      </w:r>
      <w:r w:rsidR="008170CE" w:rsidRPr="000535E6">
        <w:rPr>
          <w:rFonts w:ascii="Arial Narrow" w:hAnsi="Arial Narrow"/>
          <w:lang w:val="en-US"/>
        </w:rPr>
        <w:tab/>
      </w:r>
      <w:r w:rsidR="002F2554" w:rsidRPr="000535E6">
        <w:rPr>
          <w:rFonts w:ascii="Arial Narrow" w:hAnsi="Arial Narrow"/>
          <w:lang w:val="en-US"/>
        </w:rPr>
        <w:t>If t</w:t>
      </w:r>
      <w:r w:rsidR="00E24B8E" w:rsidRPr="000535E6">
        <w:rPr>
          <w:rFonts w:ascii="Arial Narrow" w:hAnsi="Arial Narrow"/>
          <w:lang w:val="en-US"/>
        </w:rPr>
        <w:t xml:space="preserve">he equipment </w:t>
      </w:r>
      <w:r w:rsidR="002F2554" w:rsidRPr="000535E6">
        <w:rPr>
          <w:rFonts w:ascii="Arial Narrow" w:hAnsi="Arial Narrow"/>
          <w:lang w:val="en-US"/>
        </w:rPr>
        <w:t>is not available for when the reservation is placed, the ITS-Multimedia Office may propose another date of availability or similar equipment.</w:t>
      </w:r>
    </w:p>
    <w:p w14:paraId="3FC7915E" w14:textId="77777777" w:rsidR="009823BB" w:rsidRPr="000535E6" w:rsidRDefault="006E6DCD" w:rsidP="004E34A9">
      <w:pPr>
        <w:ind w:firstLine="360"/>
        <w:jc w:val="both"/>
        <w:rPr>
          <w:rFonts w:ascii="Arial Narrow" w:hAnsi="Arial Narrow"/>
          <w:lang w:val="en-US"/>
        </w:rPr>
      </w:pPr>
      <w:r w:rsidRPr="000535E6">
        <w:rPr>
          <w:rFonts w:ascii="Arial Narrow" w:hAnsi="Arial Narrow"/>
          <w:lang w:val="en-US"/>
        </w:rPr>
        <w:t>e</w:t>
      </w:r>
      <w:r w:rsidR="00525D68">
        <w:rPr>
          <w:rFonts w:ascii="Arial Narrow" w:hAnsi="Arial Narrow"/>
          <w:lang w:val="en-US"/>
        </w:rPr>
        <w:t>)</w:t>
      </w:r>
      <w:r w:rsidR="008170CE" w:rsidRPr="000535E6">
        <w:rPr>
          <w:rFonts w:ascii="Arial Narrow" w:hAnsi="Arial Narrow"/>
          <w:lang w:val="en-US"/>
        </w:rPr>
        <w:tab/>
      </w:r>
      <w:r w:rsidR="000911F5" w:rsidRPr="000535E6">
        <w:rPr>
          <w:rFonts w:ascii="Arial Narrow" w:hAnsi="Arial Narrow"/>
          <w:lang w:val="en-US"/>
        </w:rPr>
        <w:t xml:space="preserve">Simultaneous </w:t>
      </w:r>
      <w:r w:rsidR="009823BB" w:rsidRPr="000535E6">
        <w:rPr>
          <w:rFonts w:ascii="Arial Narrow" w:hAnsi="Arial Narrow"/>
          <w:lang w:val="en-US"/>
        </w:rPr>
        <w:t>Reservations</w:t>
      </w:r>
      <w:r w:rsidR="00133F70" w:rsidRPr="000535E6">
        <w:rPr>
          <w:rFonts w:ascii="Arial Narrow" w:hAnsi="Arial Narrow"/>
          <w:lang w:val="en-US"/>
        </w:rPr>
        <w:t xml:space="preserve"> for similar or identical items</w:t>
      </w:r>
    </w:p>
    <w:p w14:paraId="435C03CE" w14:textId="35EF396C" w:rsidR="009823BB" w:rsidRPr="000535E6" w:rsidRDefault="31D100C2" w:rsidP="00BF023F">
      <w:pPr>
        <w:ind w:left="360"/>
        <w:jc w:val="both"/>
        <w:rPr>
          <w:rFonts w:ascii="Arial Narrow" w:hAnsi="Arial Narrow"/>
          <w:lang w:val="en-US"/>
        </w:rPr>
      </w:pPr>
      <w:r w:rsidRPr="2D468126">
        <w:rPr>
          <w:rFonts w:ascii="Arial Narrow" w:hAnsi="Arial Narrow"/>
          <w:lang w:val="en-US"/>
        </w:rPr>
        <w:t>The ITS-Multimedia Office</w:t>
      </w:r>
      <w:r w:rsidR="3CDA7DD1" w:rsidRPr="2D468126">
        <w:rPr>
          <w:rFonts w:ascii="Arial Narrow" w:hAnsi="Arial Narrow"/>
          <w:lang w:val="en-US"/>
        </w:rPr>
        <w:t xml:space="preserve"> reserves the right to limit the number </w:t>
      </w:r>
      <w:r w:rsidRPr="2D468126">
        <w:rPr>
          <w:rFonts w:ascii="Arial Narrow" w:hAnsi="Arial Narrow"/>
          <w:lang w:val="en-US"/>
        </w:rPr>
        <w:t xml:space="preserve">of </w:t>
      </w:r>
      <w:r w:rsidR="3CDA7DD1" w:rsidRPr="2D468126">
        <w:rPr>
          <w:rFonts w:ascii="Arial Narrow" w:hAnsi="Arial Narrow"/>
          <w:lang w:val="en-US"/>
        </w:rPr>
        <w:t xml:space="preserve">reservations </w:t>
      </w:r>
      <w:r w:rsidR="0BDB4F79" w:rsidRPr="2D468126">
        <w:rPr>
          <w:rFonts w:ascii="Arial Narrow" w:hAnsi="Arial Narrow"/>
          <w:lang w:val="en-US"/>
        </w:rPr>
        <w:t xml:space="preserve">permitted to a given user </w:t>
      </w:r>
      <w:r w:rsidR="4AD67C19" w:rsidRPr="2D468126">
        <w:rPr>
          <w:rFonts w:ascii="Arial Narrow" w:hAnsi="Arial Narrow"/>
          <w:lang w:val="en-US"/>
        </w:rPr>
        <w:t>(</w:t>
      </w:r>
      <w:r w:rsidR="4BEC2684" w:rsidRPr="2D468126">
        <w:rPr>
          <w:rFonts w:ascii="Arial Narrow" w:hAnsi="Arial Narrow"/>
          <w:lang w:val="en-US"/>
        </w:rPr>
        <w:t>similar or identical</w:t>
      </w:r>
      <w:r w:rsidR="4AD67C19" w:rsidRPr="2D468126">
        <w:rPr>
          <w:rFonts w:ascii="Arial Narrow" w:hAnsi="Arial Narrow"/>
          <w:lang w:val="en-US"/>
        </w:rPr>
        <w:t xml:space="preserve"> items, same time). Simultaneous</w:t>
      </w:r>
      <w:r w:rsidR="02DB5B30" w:rsidRPr="2D468126">
        <w:rPr>
          <w:rFonts w:ascii="Arial Narrow" w:hAnsi="Arial Narrow"/>
          <w:lang w:val="en-US"/>
        </w:rPr>
        <w:t xml:space="preserve"> reservations </w:t>
      </w:r>
      <w:r w:rsidR="0BDB4F79" w:rsidRPr="2D468126">
        <w:rPr>
          <w:rFonts w:ascii="Arial Narrow" w:hAnsi="Arial Narrow"/>
          <w:lang w:val="en-US"/>
        </w:rPr>
        <w:t xml:space="preserve">of the same item(s) </w:t>
      </w:r>
      <w:r w:rsidR="4BEC2684" w:rsidRPr="2D468126">
        <w:rPr>
          <w:rFonts w:ascii="Arial Narrow" w:hAnsi="Arial Narrow"/>
          <w:lang w:val="en-US"/>
        </w:rPr>
        <w:t xml:space="preserve">or </w:t>
      </w:r>
      <w:r w:rsidR="71B841B0" w:rsidRPr="2D468126">
        <w:rPr>
          <w:rFonts w:ascii="Arial Narrow" w:hAnsi="Arial Narrow"/>
          <w:lang w:val="en-US"/>
        </w:rPr>
        <w:t>comparable items</w:t>
      </w:r>
      <w:r w:rsidR="4BEC2684" w:rsidRPr="2D468126">
        <w:rPr>
          <w:rFonts w:ascii="Arial Narrow" w:hAnsi="Arial Narrow"/>
          <w:lang w:val="en-US"/>
        </w:rPr>
        <w:t xml:space="preserve"> </w:t>
      </w:r>
      <w:r w:rsidR="02DB5B30" w:rsidRPr="2D468126">
        <w:rPr>
          <w:rFonts w:ascii="Arial Narrow" w:hAnsi="Arial Narrow"/>
          <w:lang w:val="en-US"/>
        </w:rPr>
        <w:t xml:space="preserve">may be authorized </w:t>
      </w:r>
      <w:r w:rsidR="3CDA7DD1" w:rsidRPr="2D468126">
        <w:rPr>
          <w:rFonts w:ascii="Arial Narrow" w:hAnsi="Arial Narrow"/>
          <w:lang w:val="en-US"/>
        </w:rPr>
        <w:t xml:space="preserve">to </w:t>
      </w:r>
      <w:r w:rsidR="4AD67C19" w:rsidRPr="2D468126">
        <w:rPr>
          <w:rFonts w:ascii="Arial Narrow" w:hAnsi="Arial Narrow"/>
          <w:lang w:val="en-US"/>
        </w:rPr>
        <w:t xml:space="preserve">professors </w:t>
      </w:r>
      <w:r w:rsidR="0BDB4F79" w:rsidRPr="2D468126">
        <w:rPr>
          <w:rFonts w:ascii="Arial Narrow" w:hAnsi="Arial Narrow"/>
          <w:lang w:val="en-US"/>
        </w:rPr>
        <w:t>under specific circumstances</w:t>
      </w:r>
      <w:r w:rsidR="4AD67C19" w:rsidRPr="2D468126">
        <w:rPr>
          <w:rFonts w:ascii="Arial Narrow" w:hAnsi="Arial Narrow"/>
          <w:lang w:val="en-US"/>
        </w:rPr>
        <w:t xml:space="preserve"> and for </w:t>
      </w:r>
      <w:r w:rsidR="4BEC2684" w:rsidRPr="2D468126">
        <w:rPr>
          <w:rFonts w:ascii="Arial Narrow" w:hAnsi="Arial Narrow"/>
          <w:lang w:val="en-US"/>
        </w:rPr>
        <w:t xml:space="preserve">AUP </w:t>
      </w:r>
      <w:r w:rsidR="4AD67C19" w:rsidRPr="2D468126">
        <w:rPr>
          <w:rFonts w:ascii="Arial Narrow" w:hAnsi="Arial Narrow"/>
          <w:lang w:val="en-US"/>
        </w:rPr>
        <w:t>events</w:t>
      </w:r>
      <w:r w:rsidR="3CDA7DD1" w:rsidRPr="2D468126">
        <w:rPr>
          <w:rFonts w:ascii="Arial Narrow" w:hAnsi="Arial Narrow"/>
          <w:lang w:val="en-US"/>
        </w:rPr>
        <w:t>.</w:t>
      </w:r>
      <w:r w:rsidR="4AD67C19" w:rsidRPr="2D468126">
        <w:rPr>
          <w:rFonts w:ascii="Arial Narrow" w:hAnsi="Arial Narrow"/>
          <w:lang w:val="en-US"/>
        </w:rPr>
        <w:t xml:space="preserve"> </w:t>
      </w:r>
      <w:r w:rsidR="02DB5B30" w:rsidRPr="2D468126">
        <w:rPr>
          <w:rFonts w:ascii="Arial Narrow" w:hAnsi="Arial Narrow"/>
          <w:lang w:val="en-US"/>
        </w:rPr>
        <w:t xml:space="preserve">Limitations apply to such simultaneous reservations depending on stock, </w:t>
      </w:r>
      <w:r w:rsidR="6DDBDCE0" w:rsidRPr="2D468126">
        <w:rPr>
          <w:rFonts w:ascii="Arial Narrow" w:hAnsi="Arial Narrow"/>
          <w:lang w:val="en-US"/>
        </w:rPr>
        <w:t>schedule,</w:t>
      </w:r>
      <w:r w:rsidR="02DB5B30" w:rsidRPr="2D468126">
        <w:rPr>
          <w:rFonts w:ascii="Arial Narrow" w:hAnsi="Arial Narrow"/>
          <w:lang w:val="en-US"/>
        </w:rPr>
        <w:t xml:space="preserve"> and needs.</w:t>
      </w:r>
    </w:p>
    <w:p w14:paraId="3C5FFFB6" w14:textId="77777777" w:rsidR="009823BB" w:rsidRPr="000535E6" w:rsidRDefault="000535E6" w:rsidP="004E34A9">
      <w:pPr>
        <w:ind w:left="360"/>
        <w:jc w:val="both"/>
        <w:rPr>
          <w:rFonts w:ascii="Arial Narrow" w:hAnsi="Arial Narrow"/>
          <w:lang w:val="en-US"/>
        </w:rPr>
      </w:pPr>
      <w:r w:rsidRPr="000535E6">
        <w:rPr>
          <w:rFonts w:ascii="Arial Narrow" w:hAnsi="Arial Narrow"/>
          <w:lang w:val="en-US"/>
        </w:rPr>
        <w:t>6.4</w:t>
      </w:r>
      <w:r w:rsidR="009823BB" w:rsidRPr="000535E6">
        <w:rPr>
          <w:rFonts w:ascii="Arial Narrow" w:hAnsi="Arial Narrow"/>
          <w:lang w:val="en-US"/>
        </w:rPr>
        <w:t xml:space="preserve"> </w:t>
      </w:r>
      <w:r w:rsidR="00E709D5" w:rsidRPr="000535E6">
        <w:rPr>
          <w:rFonts w:ascii="Arial Narrow" w:hAnsi="Arial Narrow"/>
          <w:lang w:val="en-US"/>
        </w:rPr>
        <w:t>Cancelling</w:t>
      </w:r>
      <w:r w:rsidR="009823BB" w:rsidRPr="000535E6">
        <w:rPr>
          <w:rFonts w:ascii="Arial Narrow" w:hAnsi="Arial Narrow"/>
          <w:lang w:val="en-US"/>
        </w:rPr>
        <w:t xml:space="preserve"> a Reservation</w:t>
      </w:r>
    </w:p>
    <w:p w14:paraId="5FBF952F" w14:textId="77777777" w:rsidR="00E709D5" w:rsidRPr="000535E6" w:rsidRDefault="00EA5401" w:rsidP="004E34A9">
      <w:pPr>
        <w:ind w:firstLine="360"/>
        <w:jc w:val="both"/>
        <w:rPr>
          <w:rFonts w:ascii="Arial Narrow" w:hAnsi="Arial Narrow"/>
          <w:lang w:val="en-US"/>
        </w:rPr>
      </w:pPr>
      <w:r w:rsidRPr="000535E6">
        <w:rPr>
          <w:rFonts w:ascii="Arial Narrow" w:hAnsi="Arial Narrow"/>
          <w:lang w:val="en-US"/>
        </w:rPr>
        <w:t>a</w:t>
      </w:r>
      <w:r w:rsidR="00525D68">
        <w:rPr>
          <w:rFonts w:ascii="Arial Narrow" w:hAnsi="Arial Narrow"/>
          <w:lang w:val="en-US"/>
        </w:rPr>
        <w:t>)</w:t>
      </w:r>
      <w:r w:rsidRPr="000535E6">
        <w:rPr>
          <w:rFonts w:ascii="Arial Narrow" w:hAnsi="Arial Narrow"/>
          <w:lang w:val="en-US"/>
        </w:rPr>
        <w:t xml:space="preserve"> </w:t>
      </w:r>
      <w:r w:rsidR="0059274A" w:rsidRPr="000535E6">
        <w:rPr>
          <w:rFonts w:ascii="Arial Narrow" w:hAnsi="Arial Narrow"/>
          <w:lang w:val="en-US"/>
        </w:rPr>
        <w:tab/>
      </w:r>
      <w:r w:rsidR="00813E13" w:rsidRPr="000535E6">
        <w:rPr>
          <w:rFonts w:ascii="Arial Narrow" w:hAnsi="Arial Narrow"/>
          <w:lang w:val="en-US"/>
        </w:rPr>
        <w:t xml:space="preserve">Cancellations </w:t>
      </w:r>
      <w:r w:rsidR="00E709D5" w:rsidRPr="000535E6">
        <w:rPr>
          <w:rFonts w:ascii="Arial Narrow" w:hAnsi="Arial Narrow"/>
          <w:lang w:val="en-US"/>
        </w:rPr>
        <w:t xml:space="preserve">should be received by the ITS-Multimedia Office </w:t>
      </w:r>
      <w:r w:rsidR="00813E13" w:rsidRPr="000535E6">
        <w:rPr>
          <w:rFonts w:ascii="Arial Narrow" w:hAnsi="Arial Narrow"/>
          <w:lang w:val="en-US"/>
        </w:rPr>
        <w:t xml:space="preserve">in writing </w:t>
      </w:r>
      <w:r w:rsidRPr="000535E6">
        <w:rPr>
          <w:rFonts w:ascii="Arial Narrow" w:hAnsi="Arial Narrow"/>
          <w:lang w:val="en-US"/>
        </w:rPr>
        <w:t>at least 24</w:t>
      </w:r>
      <w:r w:rsidR="00E709D5" w:rsidRPr="000535E6">
        <w:rPr>
          <w:rFonts w:ascii="Arial Narrow" w:hAnsi="Arial Narrow"/>
          <w:lang w:val="en-US"/>
        </w:rPr>
        <w:t xml:space="preserve"> hours prior </w:t>
      </w:r>
      <w:r w:rsidR="00E24B8E" w:rsidRPr="000535E6">
        <w:rPr>
          <w:rFonts w:ascii="Arial Narrow" w:hAnsi="Arial Narrow"/>
          <w:lang w:val="en-US"/>
        </w:rPr>
        <w:t>to the equipment check-out</w:t>
      </w:r>
      <w:r w:rsidR="00E709D5" w:rsidRPr="000535E6">
        <w:rPr>
          <w:rFonts w:ascii="Arial Narrow" w:hAnsi="Arial Narrow"/>
          <w:lang w:val="en-US"/>
        </w:rPr>
        <w:t>.</w:t>
      </w:r>
    </w:p>
    <w:p w14:paraId="3D7D85C3" w14:textId="17AA711A" w:rsidR="00525D68" w:rsidRPr="000535E6" w:rsidRDefault="02DB5B30" w:rsidP="00BF023F">
      <w:pPr>
        <w:ind w:left="360"/>
        <w:jc w:val="both"/>
        <w:rPr>
          <w:rFonts w:ascii="Arial Narrow" w:hAnsi="Arial Narrow"/>
          <w:lang w:val="en-US"/>
        </w:rPr>
      </w:pPr>
      <w:r w:rsidRPr="2D468126">
        <w:rPr>
          <w:rFonts w:ascii="Arial Narrow" w:hAnsi="Arial Narrow"/>
          <w:lang w:val="en-US"/>
        </w:rPr>
        <w:t>b</w:t>
      </w:r>
      <w:r w:rsidR="7A276D34" w:rsidRPr="2D468126">
        <w:rPr>
          <w:rFonts w:ascii="Arial Narrow" w:hAnsi="Arial Narrow"/>
          <w:lang w:val="en-US"/>
        </w:rPr>
        <w:t>)</w:t>
      </w:r>
      <w:r w:rsidR="00EA5401">
        <w:tab/>
      </w:r>
      <w:r w:rsidR="17F17784" w:rsidRPr="2D468126">
        <w:rPr>
          <w:rFonts w:ascii="Arial Narrow" w:hAnsi="Arial Narrow"/>
          <w:lang w:val="en-US"/>
        </w:rPr>
        <w:t xml:space="preserve"> Failure to observe the cancellation deadline may result, after three </w:t>
      </w:r>
      <w:r w:rsidR="4BEC2684" w:rsidRPr="2D468126">
        <w:rPr>
          <w:rFonts w:ascii="Arial Narrow" w:hAnsi="Arial Narrow"/>
          <w:lang w:val="en-US"/>
        </w:rPr>
        <w:t>last minute</w:t>
      </w:r>
      <w:r w:rsidR="127D0FBD" w:rsidRPr="2D468126">
        <w:rPr>
          <w:rFonts w:ascii="Arial Narrow" w:hAnsi="Arial Narrow"/>
          <w:lang w:val="en-US"/>
        </w:rPr>
        <w:t xml:space="preserve"> </w:t>
      </w:r>
      <w:r w:rsidR="17F17784" w:rsidRPr="2D468126">
        <w:rPr>
          <w:rFonts w:ascii="Arial Narrow" w:hAnsi="Arial Narrow"/>
          <w:lang w:val="en-US"/>
        </w:rPr>
        <w:t>cancellations</w:t>
      </w:r>
      <w:r w:rsidR="4BEC2684" w:rsidRPr="2D468126">
        <w:rPr>
          <w:rFonts w:ascii="Arial Narrow" w:hAnsi="Arial Narrow"/>
          <w:lang w:val="en-US"/>
        </w:rPr>
        <w:t xml:space="preserve"> or unnotified cancellations</w:t>
      </w:r>
      <w:r w:rsidR="17F17784" w:rsidRPr="2D468126">
        <w:rPr>
          <w:rFonts w:ascii="Arial Narrow" w:hAnsi="Arial Narrow"/>
          <w:lang w:val="en-US"/>
        </w:rPr>
        <w:t xml:space="preserve">, in a temporary suspension of </w:t>
      </w:r>
      <w:r w:rsidR="4AAA9D30" w:rsidRPr="2D468126">
        <w:rPr>
          <w:rFonts w:ascii="Arial Narrow" w:hAnsi="Arial Narrow"/>
          <w:lang w:val="en-US"/>
        </w:rPr>
        <w:t xml:space="preserve">borrowing </w:t>
      </w:r>
      <w:r w:rsidR="17F17784" w:rsidRPr="2D468126">
        <w:rPr>
          <w:rFonts w:ascii="Arial Narrow" w:hAnsi="Arial Narrow"/>
          <w:lang w:val="en-US"/>
        </w:rPr>
        <w:t>privileges</w:t>
      </w:r>
      <w:r w:rsidR="4AAA9D30" w:rsidRPr="2D468126">
        <w:rPr>
          <w:rFonts w:ascii="Arial Narrow" w:hAnsi="Arial Narrow"/>
          <w:lang w:val="en-US"/>
        </w:rPr>
        <w:t xml:space="preserve">. </w:t>
      </w:r>
      <w:r w:rsidR="56954E36" w:rsidRPr="2D468126">
        <w:rPr>
          <w:rFonts w:ascii="Arial Narrow" w:hAnsi="Arial Narrow"/>
          <w:lang w:val="en-US"/>
        </w:rPr>
        <w:t>Users then cannot submit a reservation for two weeks.</w:t>
      </w:r>
    </w:p>
    <w:p w14:paraId="68D79616" w14:textId="77777777" w:rsidR="00E24B8E" w:rsidRPr="00525D68" w:rsidRDefault="00525D68" w:rsidP="006C7CA0">
      <w:pPr>
        <w:pStyle w:val="ListParagraph"/>
        <w:numPr>
          <w:ilvl w:val="0"/>
          <w:numId w:val="9"/>
        </w:numPr>
        <w:tabs>
          <w:tab w:val="right" w:pos="9084"/>
        </w:tabs>
        <w:spacing w:after="0" w:line="240" w:lineRule="auto"/>
        <w:rPr>
          <w:rFonts w:ascii="Arial Narrow" w:hAnsi="Arial Narrow" w:cs="Times New Roman"/>
          <w:b/>
          <w:lang w:val="en-US"/>
        </w:rPr>
      </w:pPr>
      <w:r>
        <w:rPr>
          <w:rFonts w:ascii="Arial Narrow" w:hAnsi="Arial Narrow" w:cs="Times New Roman"/>
          <w:b/>
          <w:lang w:val="en-US"/>
        </w:rPr>
        <w:t>AVAIL</w:t>
      </w:r>
      <w:r w:rsidR="008A26D0">
        <w:rPr>
          <w:rFonts w:ascii="Arial Narrow" w:hAnsi="Arial Narrow" w:cs="Times New Roman"/>
          <w:b/>
          <w:lang w:val="en-US"/>
        </w:rPr>
        <w:t>A</w:t>
      </w:r>
      <w:r>
        <w:rPr>
          <w:rFonts w:ascii="Arial Narrow" w:hAnsi="Arial Narrow" w:cs="Times New Roman"/>
          <w:b/>
          <w:lang w:val="en-US"/>
        </w:rPr>
        <w:t>BILITY OF MULTIMEDIA EQUIPMENT</w:t>
      </w:r>
    </w:p>
    <w:p w14:paraId="316896A1" w14:textId="77777777" w:rsidR="00525D68" w:rsidRPr="00525D68" w:rsidRDefault="00682C53" w:rsidP="00F95F07">
      <w:pPr>
        <w:ind w:firstLine="360"/>
        <w:jc w:val="both"/>
        <w:rPr>
          <w:rFonts w:ascii="Arial Narrow" w:hAnsi="Arial Narrow"/>
          <w:lang w:val="en-US"/>
        </w:rPr>
      </w:pPr>
      <w:r w:rsidRPr="00525D68">
        <w:rPr>
          <w:rFonts w:ascii="Arial Narrow" w:hAnsi="Arial Narrow"/>
          <w:lang w:val="en-US"/>
        </w:rPr>
        <w:t>a</w:t>
      </w:r>
      <w:r w:rsidR="00525D68" w:rsidRPr="00525D68">
        <w:rPr>
          <w:rFonts w:ascii="Arial Narrow" w:hAnsi="Arial Narrow"/>
          <w:lang w:val="en-US"/>
        </w:rPr>
        <w:t>)</w:t>
      </w:r>
      <w:r w:rsidRPr="00525D68">
        <w:rPr>
          <w:rFonts w:ascii="Arial Narrow" w:hAnsi="Arial Narrow"/>
          <w:lang w:val="en-US"/>
        </w:rPr>
        <w:t xml:space="preserve"> </w:t>
      </w:r>
      <w:r w:rsidR="00E24B8E" w:rsidRPr="00525D68">
        <w:rPr>
          <w:rFonts w:ascii="Arial Narrow" w:hAnsi="Arial Narrow"/>
          <w:lang w:val="en-US"/>
        </w:rPr>
        <w:t xml:space="preserve">Equipment is available </w:t>
      </w:r>
      <w:r w:rsidR="009F02FC" w:rsidRPr="00525D68">
        <w:rPr>
          <w:rFonts w:ascii="Arial Narrow" w:hAnsi="Arial Narrow"/>
          <w:lang w:val="en-US"/>
        </w:rPr>
        <w:t>from the second day of class until the last day of class</w:t>
      </w:r>
      <w:r w:rsidR="00525D68" w:rsidRPr="00525D68">
        <w:rPr>
          <w:rFonts w:ascii="Arial Narrow" w:hAnsi="Arial Narrow"/>
          <w:lang w:val="en-US"/>
        </w:rPr>
        <w:t>.</w:t>
      </w:r>
    </w:p>
    <w:p w14:paraId="0F3C3DB3" w14:textId="6D39D0F8" w:rsidR="00E24B8E" w:rsidRPr="00525D68" w:rsidRDefault="7A276D34" w:rsidP="00F95F07">
      <w:pPr>
        <w:ind w:firstLine="360"/>
        <w:jc w:val="both"/>
        <w:rPr>
          <w:rFonts w:ascii="Arial Narrow" w:hAnsi="Arial Narrow"/>
          <w:lang w:val="en-US"/>
        </w:rPr>
      </w:pPr>
      <w:r w:rsidRPr="2D468126">
        <w:rPr>
          <w:rFonts w:ascii="Arial Narrow" w:hAnsi="Arial Narrow"/>
          <w:lang w:val="en-US"/>
        </w:rPr>
        <w:t>b)</w:t>
      </w:r>
      <w:r w:rsidR="51D81C5C" w:rsidRPr="2D468126">
        <w:rPr>
          <w:rFonts w:ascii="Arial Narrow" w:hAnsi="Arial Narrow"/>
          <w:lang w:val="en-US"/>
        </w:rPr>
        <w:t xml:space="preserve"> Equipment is available </w:t>
      </w:r>
      <w:r w:rsidR="56FC5CC2" w:rsidRPr="2D468126">
        <w:rPr>
          <w:rFonts w:ascii="Arial Narrow" w:hAnsi="Arial Narrow"/>
          <w:lang w:val="en-US"/>
        </w:rPr>
        <w:t xml:space="preserve">based on the equipment check-out </w:t>
      </w:r>
      <w:r w:rsidR="7601D741" w:rsidRPr="2D468126">
        <w:rPr>
          <w:rFonts w:ascii="Arial Narrow" w:hAnsi="Arial Narrow"/>
          <w:lang w:val="en-US"/>
        </w:rPr>
        <w:t>sessions'</w:t>
      </w:r>
      <w:r w:rsidR="56FC5CC2" w:rsidRPr="2D468126">
        <w:rPr>
          <w:rFonts w:ascii="Arial Narrow" w:hAnsi="Arial Narrow"/>
          <w:lang w:val="en-US"/>
        </w:rPr>
        <w:t xml:space="preserve"> </w:t>
      </w:r>
      <w:r w:rsidR="11325FAF" w:rsidRPr="2D468126">
        <w:rPr>
          <w:rFonts w:ascii="Arial Narrow" w:hAnsi="Arial Narrow"/>
          <w:lang w:val="en-US"/>
        </w:rPr>
        <w:t>opening</w:t>
      </w:r>
      <w:r w:rsidR="56FC5CC2" w:rsidRPr="2D468126">
        <w:rPr>
          <w:rFonts w:ascii="Arial Narrow" w:hAnsi="Arial Narrow"/>
          <w:lang w:val="en-US"/>
        </w:rPr>
        <w:t xml:space="preserve"> hours.</w:t>
      </w:r>
    </w:p>
    <w:p w14:paraId="04EE1C02" w14:textId="1FD4C49C" w:rsidR="00E24B8E" w:rsidRPr="00525D68" w:rsidRDefault="51D81C5C" w:rsidP="00F95F07">
      <w:pPr>
        <w:ind w:firstLine="360"/>
        <w:jc w:val="both"/>
        <w:rPr>
          <w:rFonts w:ascii="Arial Narrow" w:hAnsi="Arial Narrow"/>
          <w:lang w:val="en-US"/>
        </w:rPr>
      </w:pPr>
      <w:r w:rsidRPr="2D468126">
        <w:rPr>
          <w:rFonts w:ascii="Arial Narrow" w:hAnsi="Arial Narrow"/>
          <w:lang w:val="en-US"/>
        </w:rPr>
        <w:t xml:space="preserve">c) </w:t>
      </w:r>
      <w:r w:rsidR="0563517F" w:rsidRPr="2D468126">
        <w:rPr>
          <w:rFonts w:ascii="Arial Narrow" w:hAnsi="Arial Narrow"/>
          <w:lang w:val="en-US"/>
        </w:rPr>
        <w:t xml:space="preserve">For courses </w:t>
      </w:r>
      <w:r w:rsidR="0E873E59" w:rsidRPr="2D468126">
        <w:rPr>
          <w:rFonts w:ascii="Arial Narrow" w:hAnsi="Arial Narrow"/>
          <w:lang w:val="en-US"/>
        </w:rPr>
        <w:t>with</w:t>
      </w:r>
      <w:r w:rsidR="0563517F" w:rsidRPr="2D468126">
        <w:rPr>
          <w:rFonts w:ascii="Arial Narrow" w:hAnsi="Arial Narrow"/>
          <w:lang w:val="en-US"/>
        </w:rPr>
        <w:t xml:space="preserve"> video/audio/</w:t>
      </w:r>
      <w:r w:rsidR="2A54E6E0" w:rsidRPr="2D468126">
        <w:rPr>
          <w:rFonts w:ascii="Arial Narrow" w:hAnsi="Arial Narrow"/>
          <w:lang w:val="en-US"/>
        </w:rPr>
        <w:t>photo-based</w:t>
      </w:r>
      <w:r w:rsidR="0563517F" w:rsidRPr="2D468126">
        <w:rPr>
          <w:rFonts w:ascii="Arial Narrow" w:hAnsi="Arial Narrow"/>
          <w:lang w:val="en-US"/>
        </w:rPr>
        <w:t xml:space="preserve"> assignments, equipment is available until the first day of final exams.</w:t>
      </w:r>
    </w:p>
    <w:p w14:paraId="70FC0ACD" w14:textId="77777777" w:rsidR="00E24B8E" w:rsidRPr="00525D68" w:rsidRDefault="008A26D0" w:rsidP="00BF023F">
      <w:pPr>
        <w:ind w:left="360"/>
        <w:jc w:val="both"/>
        <w:rPr>
          <w:rFonts w:ascii="Arial Narrow" w:hAnsi="Arial Narrow"/>
          <w:lang w:val="en-US"/>
        </w:rPr>
      </w:pPr>
      <w:r>
        <w:rPr>
          <w:rFonts w:ascii="Arial Narrow" w:hAnsi="Arial Narrow"/>
          <w:lang w:val="en-US"/>
        </w:rPr>
        <w:t xml:space="preserve">d) </w:t>
      </w:r>
      <w:r w:rsidR="00E24B8E" w:rsidRPr="00525D68">
        <w:rPr>
          <w:rFonts w:ascii="Arial Narrow" w:hAnsi="Arial Narrow"/>
          <w:lang w:val="en-US"/>
        </w:rPr>
        <w:t>Equipment is checked out for a limited number of days that cannot exceed one week</w:t>
      </w:r>
      <w:r>
        <w:rPr>
          <w:rFonts w:ascii="Arial Narrow" w:hAnsi="Arial Narrow"/>
          <w:lang w:val="en-US"/>
        </w:rPr>
        <w:t>. The availability depends on t</w:t>
      </w:r>
      <w:r w:rsidR="00E24B8E" w:rsidRPr="00525D68">
        <w:rPr>
          <w:rFonts w:ascii="Arial Narrow" w:hAnsi="Arial Narrow"/>
          <w:lang w:val="en-US"/>
        </w:rPr>
        <w:t xml:space="preserve">he available stock and </w:t>
      </w:r>
      <w:r>
        <w:rPr>
          <w:rFonts w:ascii="Arial Narrow" w:hAnsi="Arial Narrow"/>
          <w:lang w:val="en-US"/>
        </w:rPr>
        <w:t xml:space="preserve">the </w:t>
      </w:r>
      <w:r w:rsidR="00E24B8E" w:rsidRPr="00525D68">
        <w:rPr>
          <w:rFonts w:ascii="Arial Narrow" w:hAnsi="Arial Narrow"/>
          <w:lang w:val="en-US"/>
        </w:rPr>
        <w:t>needs.</w:t>
      </w:r>
    </w:p>
    <w:p w14:paraId="6817FF09" w14:textId="77777777" w:rsidR="00E24B8E" w:rsidRPr="00525D68" w:rsidRDefault="008A26D0" w:rsidP="00BF023F">
      <w:pPr>
        <w:ind w:left="360"/>
        <w:jc w:val="both"/>
        <w:rPr>
          <w:rFonts w:ascii="Arial Narrow" w:hAnsi="Arial Narrow"/>
          <w:lang w:val="en-US"/>
        </w:rPr>
      </w:pPr>
      <w:r>
        <w:rPr>
          <w:rFonts w:ascii="Arial Narrow" w:hAnsi="Arial Narrow"/>
          <w:lang w:val="en-US"/>
        </w:rPr>
        <w:t xml:space="preserve">e) </w:t>
      </w:r>
      <w:r w:rsidR="00E24B8E" w:rsidRPr="00525D68">
        <w:rPr>
          <w:rFonts w:ascii="Arial Narrow" w:hAnsi="Arial Narrow"/>
          <w:lang w:val="en-US"/>
        </w:rPr>
        <w:t>Professors, advisors, and</w:t>
      </w:r>
      <w:r w:rsidR="00682C53" w:rsidRPr="00525D68">
        <w:rPr>
          <w:rFonts w:ascii="Arial Narrow" w:hAnsi="Arial Narrow"/>
          <w:lang w:val="en-US"/>
        </w:rPr>
        <w:t>/or</w:t>
      </w:r>
      <w:r w:rsidR="00E24B8E" w:rsidRPr="00525D68">
        <w:rPr>
          <w:rFonts w:ascii="Arial Narrow" w:hAnsi="Arial Narrow"/>
          <w:lang w:val="en-US"/>
        </w:rPr>
        <w:t xml:space="preserve"> supervisors should contact the ITS</w:t>
      </w:r>
      <w:r w:rsidR="00682C53" w:rsidRPr="00525D68">
        <w:rPr>
          <w:rFonts w:ascii="Arial Narrow" w:hAnsi="Arial Narrow"/>
          <w:lang w:val="en-US"/>
        </w:rPr>
        <w:t>-</w:t>
      </w:r>
      <w:r w:rsidR="00E24B8E" w:rsidRPr="00525D68">
        <w:rPr>
          <w:rFonts w:ascii="Arial Narrow" w:hAnsi="Arial Narrow"/>
          <w:lang w:val="en-US"/>
        </w:rPr>
        <w:t>Multimedia Office at the beginning of the semester to discuss their assignments and the scope of the multimedia projects that will be assigned for completion on or before the last day of class.</w:t>
      </w:r>
    </w:p>
    <w:p w14:paraId="41DA339A" w14:textId="178E50FF" w:rsidR="00682C53" w:rsidRPr="00682C53" w:rsidRDefault="51D81C5C" w:rsidP="2D468126">
      <w:pPr>
        <w:ind w:left="360"/>
        <w:jc w:val="both"/>
        <w:rPr>
          <w:lang w:val="en-US"/>
        </w:rPr>
      </w:pPr>
      <w:r w:rsidRPr="2D468126">
        <w:rPr>
          <w:rFonts w:ascii="Arial Narrow" w:hAnsi="Arial Narrow"/>
          <w:lang w:val="en-US"/>
        </w:rPr>
        <w:t xml:space="preserve">f) </w:t>
      </w:r>
      <w:r w:rsidR="4AAA9D30" w:rsidRPr="2D468126">
        <w:rPr>
          <w:rFonts w:ascii="Arial Narrow" w:hAnsi="Arial Narrow"/>
          <w:lang w:val="en-US"/>
        </w:rPr>
        <w:t xml:space="preserve">Some equipment (lost, stolen, damaged, </w:t>
      </w:r>
      <w:r w:rsidR="24DA7D97" w:rsidRPr="2D468126">
        <w:rPr>
          <w:rFonts w:ascii="Arial Narrow" w:hAnsi="Arial Narrow"/>
          <w:lang w:val="en-US"/>
        </w:rPr>
        <w:t xml:space="preserve">or broken) may not be available for an extended </w:t>
      </w:r>
      <w:r w:rsidR="722467A3" w:rsidRPr="2D468126">
        <w:rPr>
          <w:rFonts w:ascii="Arial Narrow" w:hAnsi="Arial Narrow"/>
          <w:lang w:val="en-US"/>
        </w:rPr>
        <w:t>period</w:t>
      </w:r>
      <w:r w:rsidR="24DA7D97" w:rsidRPr="2D468126">
        <w:rPr>
          <w:rFonts w:ascii="Arial Narrow" w:hAnsi="Arial Narrow"/>
          <w:lang w:val="en-US"/>
        </w:rPr>
        <w:t xml:space="preserve"> depending on the duration</w:t>
      </w:r>
      <w:r w:rsidR="4AAA9D30" w:rsidRPr="2D468126">
        <w:rPr>
          <w:rFonts w:ascii="Arial Narrow" w:hAnsi="Arial Narrow"/>
          <w:lang w:val="en-US"/>
        </w:rPr>
        <w:t xml:space="preserve"> of the repair/replacement/purchase process.</w:t>
      </w:r>
    </w:p>
    <w:p w14:paraId="50610A06" w14:textId="77777777" w:rsidR="008A26D0" w:rsidRPr="00525D68" w:rsidRDefault="008A26D0" w:rsidP="006C7CA0">
      <w:pPr>
        <w:pStyle w:val="ListParagraph"/>
        <w:numPr>
          <w:ilvl w:val="0"/>
          <w:numId w:val="9"/>
        </w:numPr>
        <w:tabs>
          <w:tab w:val="right" w:pos="9084"/>
        </w:tabs>
        <w:spacing w:after="0" w:line="240" w:lineRule="auto"/>
        <w:rPr>
          <w:rFonts w:ascii="Arial Narrow" w:hAnsi="Arial Narrow" w:cs="Times New Roman"/>
          <w:b/>
          <w:lang w:val="en-US"/>
        </w:rPr>
      </w:pPr>
      <w:r>
        <w:rPr>
          <w:rFonts w:ascii="Arial Narrow" w:hAnsi="Arial Narrow" w:cs="Times New Roman"/>
          <w:b/>
          <w:lang w:val="en-US"/>
        </w:rPr>
        <w:t>EQUIPMENT CHECK-OUT SESSIONS</w:t>
      </w:r>
    </w:p>
    <w:p w14:paraId="0A380FA5" w14:textId="77777777" w:rsidR="008A2834" w:rsidRPr="008A26D0" w:rsidRDefault="008A26D0" w:rsidP="004E34A9">
      <w:pPr>
        <w:ind w:firstLine="360"/>
        <w:jc w:val="both"/>
        <w:rPr>
          <w:rFonts w:ascii="Arial Narrow" w:hAnsi="Arial Narrow"/>
          <w:lang w:val="en-US"/>
        </w:rPr>
      </w:pPr>
      <w:r w:rsidRPr="008A26D0">
        <w:rPr>
          <w:rFonts w:ascii="Arial Narrow" w:hAnsi="Arial Narrow"/>
          <w:lang w:val="en-US"/>
        </w:rPr>
        <w:t xml:space="preserve">a) </w:t>
      </w:r>
      <w:r w:rsidR="008A2834" w:rsidRPr="008A26D0">
        <w:rPr>
          <w:rFonts w:ascii="Arial Narrow" w:hAnsi="Arial Narrow"/>
          <w:lang w:val="en-US"/>
        </w:rPr>
        <w:t>Check-out sessions</w:t>
      </w:r>
      <w:r w:rsidR="00473749" w:rsidRPr="008A26D0">
        <w:rPr>
          <w:rFonts w:ascii="Arial Narrow" w:hAnsi="Arial Narrow"/>
          <w:lang w:val="en-US"/>
        </w:rPr>
        <w:t xml:space="preserve"> exclusively take place at the </w:t>
      </w:r>
      <w:r w:rsidR="00682C53" w:rsidRPr="008A26D0">
        <w:rPr>
          <w:rFonts w:ascii="Arial Narrow" w:hAnsi="Arial Narrow"/>
          <w:lang w:val="en-US"/>
        </w:rPr>
        <w:t>ITS-</w:t>
      </w:r>
      <w:r w:rsidR="00473749" w:rsidRPr="008A26D0">
        <w:rPr>
          <w:rFonts w:ascii="Arial Narrow" w:hAnsi="Arial Narrow"/>
          <w:lang w:val="en-US"/>
        </w:rPr>
        <w:t>M</w:t>
      </w:r>
      <w:r w:rsidR="008A2834" w:rsidRPr="008A26D0">
        <w:rPr>
          <w:rFonts w:ascii="Arial Narrow" w:hAnsi="Arial Narrow"/>
          <w:lang w:val="en-US"/>
        </w:rPr>
        <w:t>ul</w:t>
      </w:r>
      <w:r w:rsidR="002D3C72" w:rsidRPr="008A26D0">
        <w:rPr>
          <w:rFonts w:ascii="Arial Narrow" w:hAnsi="Arial Narrow"/>
          <w:lang w:val="en-US"/>
        </w:rPr>
        <w:t xml:space="preserve">timedia </w:t>
      </w:r>
      <w:r w:rsidR="00682C53" w:rsidRPr="008A26D0">
        <w:rPr>
          <w:rFonts w:ascii="Arial Narrow" w:hAnsi="Arial Narrow"/>
          <w:lang w:val="en-US"/>
        </w:rPr>
        <w:t>O</w:t>
      </w:r>
      <w:r w:rsidR="002D3C72" w:rsidRPr="008A26D0">
        <w:rPr>
          <w:rFonts w:ascii="Arial Narrow" w:hAnsi="Arial Narrow"/>
          <w:lang w:val="en-US"/>
        </w:rPr>
        <w:t>ffice, QO 502, Quai d’O</w:t>
      </w:r>
      <w:r w:rsidR="008A2834" w:rsidRPr="008A26D0">
        <w:rPr>
          <w:rFonts w:ascii="Arial Narrow" w:hAnsi="Arial Narrow"/>
          <w:lang w:val="en-US"/>
        </w:rPr>
        <w:t>rsay building, 5</w:t>
      </w:r>
      <w:r w:rsidR="008A2834" w:rsidRPr="008A26D0">
        <w:rPr>
          <w:rFonts w:ascii="Arial Narrow" w:hAnsi="Arial Narrow"/>
          <w:vertAlign w:val="superscript"/>
          <w:lang w:val="en-US"/>
        </w:rPr>
        <w:t>th</w:t>
      </w:r>
      <w:r w:rsidR="008A2834" w:rsidRPr="008A26D0">
        <w:rPr>
          <w:rFonts w:ascii="Arial Narrow" w:hAnsi="Arial Narrow"/>
          <w:lang w:val="en-US"/>
        </w:rPr>
        <w:t xml:space="preserve"> floor.</w:t>
      </w:r>
      <w:r w:rsidR="00682C53" w:rsidRPr="008A26D0">
        <w:rPr>
          <w:rFonts w:ascii="Arial Narrow" w:hAnsi="Arial Narrow"/>
          <w:lang w:val="en-US"/>
        </w:rPr>
        <w:t xml:space="preserve"> </w:t>
      </w:r>
    </w:p>
    <w:p w14:paraId="387CCA64" w14:textId="2F45B67E" w:rsidR="00B202E6" w:rsidRPr="008A26D0" w:rsidRDefault="2F7F47CE" w:rsidP="00BF023F">
      <w:pPr>
        <w:ind w:left="360"/>
        <w:jc w:val="both"/>
        <w:rPr>
          <w:rFonts w:ascii="Arial Narrow" w:hAnsi="Arial Narrow"/>
          <w:lang w:val="en-US"/>
        </w:rPr>
      </w:pPr>
      <w:r w:rsidRPr="2D468126">
        <w:rPr>
          <w:rFonts w:ascii="Arial Narrow" w:hAnsi="Arial Narrow"/>
          <w:lang w:val="en-US"/>
        </w:rPr>
        <w:t>b</w:t>
      </w:r>
      <w:r w:rsidR="51D81C5C" w:rsidRPr="2D468126">
        <w:rPr>
          <w:rFonts w:ascii="Arial Narrow" w:hAnsi="Arial Narrow"/>
          <w:lang w:val="en-US"/>
        </w:rPr>
        <w:t xml:space="preserve">) </w:t>
      </w:r>
      <w:r w:rsidRPr="2D468126">
        <w:rPr>
          <w:rFonts w:ascii="Arial Narrow" w:hAnsi="Arial Narrow"/>
          <w:lang w:val="en-US"/>
        </w:rPr>
        <w:t xml:space="preserve">Under exceptional circumstances, and upon agreement with the ITS-Multimedia Office </w:t>
      </w:r>
      <w:r w:rsidR="395CBC8E" w:rsidRPr="2D468126">
        <w:rPr>
          <w:rFonts w:ascii="Arial Narrow" w:hAnsi="Arial Narrow"/>
          <w:lang w:val="en-US"/>
        </w:rPr>
        <w:t>staff, a</w:t>
      </w:r>
      <w:r w:rsidRPr="2D468126">
        <w:rPr>
          <w:rFonts w:ascii="Arial Narrow" w:hAnsi="Arial Narrow"/>
          <w:lang w:val="en-US"/>
        </w:rPr>
        <w:t xml:space="preserve"> pick-up of the equipment can be organized at the ITS offices located in QOA-201. In that case, the reservation will have had to be fully processed by the ITS-Multimedia Office staff ahead of time</w:t>
      </w:r>
      <w:r w:rsidR="56518274" w:rsidRPr="2D468126">
        <w:rPr>
          <w:rFonts w:ascii="Arial Narrow" w:hAnsi="Arial Narrow"/>
          <w:lang w:val="en-US"/>
        </w:rPr>
        <w:t xml:space="preserve"> and no additional equipment will be provided.</w:t>
      </w:r>
    </w:p>
    <w:p w14:paraId="116D7C2E" w14:textId="4A5C895D" w:rsidR="006E6DCD" w:rsidRPr="008A26D0" w:rsidRDefault="51D81C5C" w:rsidP="00BF023F">
      <w:pPr>
        <w:ind w:left="360"/>
        <w:jc w:val="both"/>
        <w:rPr>
          <w:rFonts w:ascii="Arial Narrow" w:hAnsi="Arial Narrow"/>
          <w:lang w:val="en-US"/>
        </w:rPr>
      </w:pPr>
      <w:r w:rsidRPr="2D468126">
        <w:rPr>
          <w:rFonts w:ascii="Arial Narrow" w:hAnsi="Arial Narrow"/>
          <w:lang w:val="en-US"/>
        </w:rPr>
        <w:t xml:space="preserve">c) </w:t>
      </w:r>
      <w:r w:rsidR="08BBDF7F" w:rsidRPr="2D468126">
        <w:rPr>
          <w:rFonts w:ascii="Arial Narrow" w:hAnsi="Arial Narrow"/>
          <w:lang w:val="en-US"/>
        </w:rPr>
        <w:t xml:space="preserve">Several equipment check-out sessions </w:t>
      </w:r>
      <w:r w:rsidR="56518274" w:rsidRPr="2D468126">
        <w:rPr>
          <w:rFonts w:ascii="Arial Narrow" w:hAnsi="Arial Narrow"/>
          <w:lang w:val="en-US"/>
        </w:rPr>
        <w:t xml:space="preserve">may </w:t>
      </w:r>
      <w:r w:rsidR="08BBDF7F" w:rsidRPr="2D468126">
        <w:rPr>
          <w:rFonts w:ascii="Arial Narrow" w:hAnsi="Arial Narrow"/>
          <w:lang w:val="en-US"/>
        </w:rPr>
        <w:t xml:space="preserve">take place at the </w:t>
      </w:r>
      <w:r w:rsidR="2F7F47CE" w:rsidRPr="2D468126">
        <w:rPr>
          <w:rFonts w:ascii="Arial Narrow" w:hAnsi="Arial Narrow"/>
          <w:lang w:val="en-US"/>
        </w:rPr>
        <w:t>ITS-M</w:t>
      </w:r>
      <w:r w:rsidR="08BBDF7F" w:rsidRPr="2D468126">
        <w:rPr>
          <w:rFonts w:ascii="Arial Narrow" w:hAnsi="Arial Narrow"/>
          <w:lang w:val="en-US"/>
        </w:rPr>
        <w:t xml:space="preserve">ultimedia </w:t>
      </w:r>
      <w:r w:rsidR="2F7F47CE" w:rsidRPr="2D468126">
        <w:rPr>
          <w:rFonts w:ascii="Arial Narrow" w:hAnsi="Arial Narrow"/>
          <w:lang w:val="en-US"/>
        </w:rPr>
        <w:t>O</w:t>
      </w:r>
      <w:r w:rsidR="08BBDF7F" w:rsidRPr="2D468126">
        <w:rPr>
          <w:rFonts w:ascii="Arial Narrow" w:hAnsi="Arial Narrow"/>
          <w:lang w:val="en-US"/>
        </w:rPr>
        <w:t xml:space="preserve">ffice every week. Be sure to consult the </w:t>
      </w:r>
      <w:r w:rsidR="2F7F47CE" w:rsidRPr="2D468126">
        <w:rPr>
          <w:rFonts w:ascii="Arial Narrow" w:hAnsi="Arial Narrow"/>
          <w:lang w:val="en-US"/>
        </w:rPr>
        <w:t>staff of the ITS-M</w:t>
      </w:r>
      <w:r w:rsidR="08BBDF7F" w:rsidRPr="2D468126">
        <w:rPr>
          <w:rFonts w:ascii="Arial Narrow" w:hAnsi="Arial Narrow"/>
          <w:lang w:val="en-US"/>
        </w:rPr>
        <w:t xml:space="preserve">ultimedia </w:t>
      </w:r>
      <w:r w:rsidR="2F7F47CE" w:rsidRPr="2D468126">
        <w:rPr>
          <w:rFonts w:ascii="Arial Narrow" w:hAnsi="Arial Narrow"/>
          <w:lang w:val="en-US"/>
        </w:rPr>
        <w:t>O</w:t>
      </w:r>
      <w:r w:rsidR="08BBDF7F" w:rsidRPr="2D468126">
        <w:rPr>
          <w:rFonts w:ascii="Arial Narrow" w:hAnsi="Arial Narrow"/>
          <w:lang w:val="en-US"/>
        </w:rPr>
        <w:t xml:space="preserve">ffice for exact times and days as adjustments can be made throughout the year. Extra sessions may be added before </w:t>
      </w:r>
      <w:r w:rsidR="2F7F47CE" w:rsidRPr="2D468126">
        <w:rPr>
          <w:rFonts w:ascii="Arial Narrow" w:hAnsi="Arial Narrow"/>
          <w:lang w:val="en-US"/>
        </w:rPr>
        <w:t xml:space="preserve">Fall/Spring </w:t>
      </w:r>
      <w:r w:rsidR="08BBDF7F" w:rsidRPr="2D468126">
        <w:rPr>
          <w:rFonts w:ascii="Arial Narrow" w:hAnsi="Arial Narrow"/>
          <w:lang w:val="en-US"/>
        </w:rPr>
        <w:t>breaks, final exams, national days</w:t>
      </w:r>
      <w:r w:rsidR="7EFC2998" w:rsidRPr="2D468126">
        <w:rPr>
          <w:rFonts w:ascii="Arial Narrow" w:hAnsi="Arial Narrow"/>
          <w:lang w:val="en-US"/>
        </w:rPr>
        <w:t>, etc.</w:t>
      </w:r>
      <w:r w:rsidR="08BBDF7F" w:rsidRPr="2D468126">
        <w:rPr>
          <w:rFonts w:ascii="Arial Narrow" w:hAnsi="Arial Narrow"/>
          <w:lang w:val="en-US"/>
        </w:rPr>
        <w:t xml:space="preserve"> </w:t>
      </w:r>
      <w:r w:rsidR="56518274" w:rsidRPr="2D468126">
        <w:rPr>
          <w:rFonts w:ascii="Arial Narrow" w:hAnsi="Arial Narrow"/>
          <w:lang w:val="en-US"/>
        </w:rPr>
        <w:t>There may be no session at all (</w:t>
      </w:r>
      <w:r w:rsidR="412D1E0B" w:rsidRPr="2D468126">
        <w:rPr>
          <w:rFonts w:ascii="Arial Narrow" w:hAnsi="Arial Narrow"/>
          <w:lang w:val="en-US"/>
        </w:rPr>
        <w:t>e.g.,</w:t>
      </w:r>
      <w:r w:rsidR="56518274" w:rsidRPr="2D468126">
        <w:rPr>
          <w:rFonts w:ascii="Arial Narrow" w:hAnsi="Arial Narrow"/>
          <w:lang w:val="en-US"/>
        </w:rPr>
        <w:t xml:space="preserve"> in August, between Christmas and the beginning of the Fall semester, etc.)</w:t>
      </w:r>
    </w:p>
    <w:p w14:paraId="3686AF56" w14:textId="1F5A9084" w:rsidR="00920638" w:rsidRPr="008A26D0" w:rsidRDefault="51D81C5C" w:rsidP="00BF023F">
      <w:pPr>
        <w:ind w:left="360"/>
        <w:jc w:val="both"/>
        <w:rPr>
          <w:rFonts w:ascii="Arial Narrow" w:hAnsi="Arial Narrow"/>
          <w:lang w:val="en-US"/>
        </w:rPr>
      </w:pPr>
      <w:r w:rsidRPr="2D468126">
        <w:rPr>
          <w:rFonts w:ascii="Arial Narrow" w:hAnsi="Arial Narrow"/>
          <w:lang w:val="en-US"/>
        </w:rPr>
        <w:t xml:space="preserve">d) </w:t>
      </w:r>
      <w:r w:rsidR="5C31811F" w:rsidRPr="2D468126">
        <w:rPr>
          <w:rFonts w:ascii="Arial Narrow" w:hAnsi="Arial Narrow"/>
          <w:lang w:val="en-US"/>
        </w:rPr>
        <w:t xml:space="preserve">A </w:t>
      </w:r>
      <w:r w:rsidR="7EFC2998" w:rsidRPr="2D468126">
        <w:rPr>
          <w:rFonts w:ascii="Arial Narrow" w:hAnsi="Arial Narrow"/>
          <w:lang w:val="en-US"/>
        </w:rPr>
        <w:t>standard</w:t>
      </w:r>
      <w:r w:rsidR="5C31811F" w:rsidRPr="2D468126">
        <w:rPr>
          <w:rFonts w:ascii="Arial Narrow" w:hAnsi="Arial Narrow"/>
          <w:lang w:val="en-US"/>
        </w:rPr>
        <w:t xml:space="preserve"> check-out session is </w:t>
      </w:r>
      <w:r w:rsidR="2F7F47CE" w:rsidRPr="2D468126">
        <w:rPr>
          <w:rFonts w:ascii="Arial Narrow" w:hAnsi="Arial Narrow"/>
          <w:lang w:val="en-US"/>
        </w:rPr>
        <w:t>2-3</w:t>
      </w:r>
      <w:r w:rsidR="5C31811F" w:rsidRPr="2D468126">
        <w:rPr>
          <w:rFonts w:ascii="Arial Narrow" w:hAnsi="Arial Narrow"/>
          <w:lang w:val="en-US"/>
        </w:rPr>
        <w:t xml:space="preserve"> hours long</w:t>
      </w:r>
      <w:r w:rsidR="275C2C70" w:rsidRPr="2D468126">
        <w:rPr>
          <w:rFonts w:ascii="Arial Narrow" w:hAnsi="Arial Narrow"/>
          <w:lang w:val="en-US"/>
        </w:rPr>
        <w:t>. Users are encouraged</w:t>
      </w:r>
      <w:r w:rsidR="5C31811F" w:rsidRPr="2D468126">
        <w:rPr>
          <w:rFonts w:ascii="Arial Narrow" w:hAnsi="Arial Narrow"/>
          <w:lang w:val="en-US"/>
        </w:rPr>
        <w:t xml:space="preserve"> </w:t>
      </w:r>
      <w:r w:rsidR="18734E31" w:rsidRPr="2D468126">
        <w:rPr>
          <w:rFonts w:ascii="Arial Narrow" w:hAnsi="Arial Narrow"/>
          <w:lang w:val="en-US"/>
        </w:rPr>
        <w:t>not to</w:t>
      </w:r>
      <w:r w:rsidR="2F7F47CE" w:rsidRPr="2D468126">
        <w:rPr>
          <w:rFonts w:ascii="Arial Narrow" w:hAnsi="Arial Narrow"/>
          <w:lang w:val="en-US"/>
        </w:rPr>
        <w:t xml:space="preserve"> </w:t>
      </w:r>
      <w:r w:rsidR="5C31811F" w:rsidRPr="2D468126">
        <w:rPr>
          <w:rFonts w:ascii="Arial Narrow" w:hAnsi="Arial Narrow"/>
          <w:lang w:val="en-US"/>
        </w:rPr>
        <w:t xml:space="preserve">come at the last minute as processing </w:t>
      </w:r>
      <w:r w:rsidR="275C2C70" w:rsidRPr="2D468126">
        <w:rPr>
          <w:rFonts w:ascii="Arial Narrow" w:hAnsi="Arial Narrow"/>
          <w:lang w:val="en-US"/>
        </w:rPr>
        <w:t xml:space="preserve">check-outs and returns can overflow open hours. </w:t>
      </w:r>
      <w:r w:rsidR="2F7F47CE" w:rsidRPr="2D468126">
        <w:rPr>
          <w:rFonts w:ascii="Arial Narrow" w:hAnsi="Arial Narrow"/>
          <w:lang w:val="en-US"/>
        </w:rPr>
        <w:t>Should this occur</w:t>
      </w:r>
      <w:r w:rsidR="275C2C70" w:rsidRPr="2D468126">
        <w:rPr>
          <w:rFonts w:ascii="Arial Narrow" w:hAnsi="Arial Narrow"/>
          <w:lang w:val="en-US"/>
        </w:rPr>
        <w:t xml:space="preserve">, users may be </w:t>
      </w:r>
      <w:r w:rsidR="7EFC2998" w:rsidRPr="2D468126">
        <w:rPr>
          <w:rFonts w:ascii="Arial Narrow" w:hAnsi="Arial Narrow"/>
          <w:lang w:val="en-US"/>
        </w:rPr>
        <w:t>asked to come to the following session to check out equipment</w:t>
      </w:r>
      <w:r w:rsidR="2F7F47CE" w:rsidRPr="2D468126">
        <w:rPr>
          <w:rFonts w:ascii="Arial Narrow" w:hAnsi="Arial Narrow"/>
          <w:lang w:val="en-US"/>
        </w:rPr>
        <w:t xml:space="preserve">. </w:t>
      </w:r>
    </w:p>
    <w:p w14:paraId="7B313AF4" w14:textId="3EC730DC" w:rsidR="008A2834" w:rsidRPr="008A26D0" w:rsidRDefault="51D81C5C" w:rsidP="00BF023F">
      <w:pPr>
        <w:ind w:left="360"/>
        <w:jc w:val="both"/>
        <w:rPr>
          <w:rFonts w:ascii="Arial Narrow" w:hAnsi="Arial Narrow"/>
          <w:lang w:val="en-US"/>
        </w:rPr>
      </w:pPr>
      <w:r w:rsidRPr="2D468126">
        <w:rPr>
          <w:rFonts w:ascii="Arial Narrow" w:hAnsi="Arial Narrow"/>
          <w:lang w:val="en-US"/>
        </w:rPr>
        <w:t xml:space="preserve">e) </w:t>
      </w:r>
      <w:r w:rsidR="275C2C70" w:rsidRPr="2D468126">
        <w:rPr>
          <w:rFonts w:ascii="Arial Narrow" w:hAnsi="Arial Narrow"/>
          <w:lang w:val="en-US"/>
        </w:rPr>
        <w:t xml:space="preserve">There </w:t>
      </w:r>
      <w:r w:rsidR="42462BF6" w:rsidRPr="2D468126">
        <w:rPr>
          <w:rFonts w:ascii="Arial Narrow" w:hAnsi="Arial Narrow"/>
          <w:lang w:val="en-US"/>
        </w:rPr>
        <w:t>are</w:t>
      </w:r>
      <w:r w:rsidR="275C2C70" w:rsidRPr="2D468126">
        <w:rPr>
          <w:rFonts w:ascii="Arial Narrow" w:hAnsi="Arial Narrow"/>
          <w:lang w:val="en-US"/>
        </w:rPr>
        <w:t xml:space="preserve"> no equipment check-outs outside of the equipment check-out session </w:t>
      </w:r>
      <w:r w:rsidR="7F403745" w:rsidRPr="2D468126">
        <w:rPr>
          <w:rFonts w:ascii="Arial Narrow" w:hAnsi="Arial Narrow"/>
          <w:lang w:val="en-US"/>
        </w:rPr>
        <w:t>opening</w:t>
      </w:r>
      <w:r w:rsidR="275C2C70" w:rsidRPr="2D468126">
        <w:rPr>
          <w:rFonts w:ascii="Arial Narrow" w:hAnsi="Arial Narrow"/>
          <w:lang w:val="en-US"/>
        </w:rPr>
        <w:t xml:space="preserve"> hours. Exceptions can be made if the user has </w:t>
      </w:r>
      <w:r w:rsidR="2261BFB0" w:rsidRPr="2D468126">
        <w:rPr>
          <w:rFonts w:ascii="Arial Narrow" w:hAnsi="Arial Narrow"/>
          <w:lang w:val="en-US"/>
        </w:rPr>
        <w:t xml:space="preserve">had </w:t>
      </w:r>
      <w:r w:rsidR="7CCD2902" w:rsidRPr="2D468126">
        <w:rPr>
          <w:rFonts w:ascii="Arial Narrow" w:hAnsi="Arial Narrow"/>
          <w:lang w:val="en-US"/>
        </w:rPr>
        <w:t>back-to-back</w:t>
      </w:r>
      <w:r w:rsidR="275C2C70" w:rsidRPr="2D468126">
        <w:rPr>
          <w:rFonts w:ascii="Arial Narrow" w:hAnsi="Arial Narrow"/>
          <w:lang w:val="en-US"/>
        </w:rPr>
        <w:t xml:space="preserve"> classes during the check-out session hours or has been sick. In th</w:t>
      </w:r>
      <w:r w:rsidR="7EFC2998" w:rsidRPr="2D468126">
        <w:rPr>
          <w:rFonts w:ascii="Arial Narrow" w:hAnsi="Arial Narrow"/>
          <w:lang w:val="en-US"/>
        </w:rPr>
        <w:t>at</w:t>
      </w:r>
      <w:r w:rsidR="275C2C70" w:rsidRPr="2D468126">
        <w:rPr>
          <w:rFonts w:ascii="Arial Narrow" w:hAnsi="Arial Narrow"/>
          <w:lang w:val="en-US"/>
        </w:rPr>
        <w:t xml:space="preserve"> latter case, a note from the doctor, Student Affairs or the proof of an email sent to a professor or the Registrar’s office </w:t>
      </w:r>
      <w:r w:rsidR="0E873E59" w:rsidRPr="2D468126">
        <w:rPr>
          <w:rFonts w:ascii="Arial Narrow" w:hAnsi="Arial Narrow"/>
          <w:lang w:val="en-US"/>
        </w:rPr>
        <w:t>will</w:t>
      </w:r>
      <w:r w:rsidR="275C2C70" w:rsidRPr="2D468126">
        <w:rPr>
          <w:rFonts w:ascii="Arial Narrow" w:hAnsi="Arial Narrow"/>
          <w:lang w:val="en-US"/>
        </w:rPr>
        <w:t xml:space="preserve"> be requested. A new time to check out equipment will then be defined between the user and the </w:t>
      </w:r>
      <w:r w:rsidR="2261BFB0" w:rsidRPr="2D468126">
        <w:rPr>
          <w:rFonts w:ascii="Arial Narrow" w:hAnsi="Arial Narrow"/>
          <w:lang w:val="en-US"/>
        </w:rPr>
        <w:t>ITS-M</w:t>
      </w:r>
      <w:r w:rsidR="275C2C70" w:rsidRPr="2D468126">
        <w:rPr>
          <w:rFonts w:ascii="Arial Narrow" w:hAnsi="Arial Narrow"/>
          <w:lang w:val="en-US"/>
        </w:rPr>
        <w:t xml:space="preserve">ultimedia </w:t>
      </w:r>
      <w:r w:rsidR="2261BFB0" w:rsidRPr="2D468126">
        <w:rPr>
          <w:rFonts w:ascii="Arial Narrow" w:hAnsi="Arial Narrow"/>
          <w:lang w:val="en-US"/>
        </w:rPr>
        <w:t>O</w:t>
      </w:r>
      <w:r w:rsidR="275C2C70" w:rsidRPr="2D468126">
        <w:rPr>
          <w:rFonts w:ascii="Arial Narrow" w:hAnsi="Arial Narrow"/>
          <w:lang w:val="en-US"/>
        </w:rPr>
        <w:t>ffice staff</w:t>
      </w:r>
      <w:r w:rsidR="2261BFB0" w:rsidRPr="2D468126">
        <w:rPr>
          <w:rFonts w:ascii="Arial Narrow" w:hAnsi="Arial Narrow"/>
          <w:lang w:val="en-US"/>
        </w:rPr>
        <w:t xml:space="preserve"> based on the availability of all parties.</w:t>
      </w:r>
    </w:p>
    <w:p w14:paraId="3B5AB389" w14:textId="77777777" w:rsidR="00473749" w:rsidRPr="008A26D0" w:rsidRDefault="008A26D0" w:rsidP="00BF023F">
      <w:pPr>
        <w:ind w:left="360"/>
        <w:jc w:val="both"/>
        <w:rPr>
          <w:rFonts w:ascii="Arial Narrow" w:hAnsi="Arial Narrow"/>
          <w:lang w:val="en-US"/>
        </w:rPr>
      </w:pPr>
      <w:r w:rsidRPr="008A26D0">
        <w:rPr>
          <w:rFonts w:ascii="Arial Narrow" w:hAnsi="Arial Narrow"/>
          <w:lang w:val="en-US"/>
        </w:rPr>
        <w:t xml:space="preserve">f) </w:t>
      </w:r>
      <w:r w:rsidR="00473749" w:rsidRPr="008A26D0">
        <w:rPr>
          <w:rFonts w:ascii="Arial Narrow" w:hAnsi="Arial Narrow"/>
          <w:lang w:val="en-US"/>
        </w:rPr>
        <w:t xml:space="preserve">A request for equipment may be refused at any time if the </w:t>
      </w:r>
      <w:r w:rsidR="000D6304" w:rsidRPr="008A26D0">
        <w:rPr>
          <w:rFonts w:ascii="Arial Narrow" w:hAnsi="Arial Narrow"/>
          <w:lang w:val="en-US"/>
        </w:rPr>
        <w:t>ITS-</w:t>
      </w:r>
      <w:r w:rsidR="00473749" w:rsidRPr="008A26D0">
        <w:rPr>
          <w:rFonts w:ascii="Arial Narrow" w:hAnsi="Arial Narrow"/>
          <w:lang w:val="en-US"/>
        </w:rPr>
        <w:t xml:space="preserve">Multimedia </w:t>
      </w:r>
      <w:r w:rsidR="000D6304" w:rsidRPr="008A26D0">
        <w:rPr>
          <w:rFonts w:ascii="Arial Narrow" w:hAnsi="Arial Narrow"/>
          <w:lang w:val="en-US"/>
        </w:rPr>
        <w:t>O</w:t>
      </w:r>
      <w:r w:rsidR="00473749" w:rsidRPr="008A26D0">
        <w:rPr>
          <w:rFonts w:ascii="Arial Narrow" w:hAnsi="Arial Narrow"/>
          <w:lang w:val="en-US"/>
        </w:rPr>
        <w:t xml:space="preserve">ffice </w:t>
      </w:r>
      <w:r w:rsidR="000D6304" w:rsidRPr="008A26D0">
        <w:rPr>
          <w:rFonts w:ascii="Arial Narrow" w:hAnsi="Arial Narrow"/>
          <w:lang w:val="en-US"/>
        </w:rPr>
        <w:t xml:space="preserve">staff </w:t>
      </w:r>
      <w:r w:rsidR="00473749" w:rsidRPr="008A26D0">
        <w:rPr>
          <w:rFonts w:ascii="Arial Narrow" w:hAnsi="Arial Narrow"/>
          <w:lang w:val="en-US"/>
        </w:rPr>
        <w:t>determines that the equipment is at risk</w:t>
      </w:r>
      <w:r w:rsidR="004032CC" w:rsidRPr="008A26D0">
        <w:rPr>
          <w:rFonts w:ascii="Arial Narrow" w:hAnsi="Arial Narrow"/>
          <w:lang w:val="en-US"/>
        </w:rPr>
        <w:t xml:space="preserve"> (e.g. if the user hasn’t observed the rules on multiple occasions)</w:t>
      </w:r>
      <w:r w:rsidR="000D6304" w:rsidRPr="008A26D0">
        <w:rPr>
          <w:rFonts w:ascii="Arial Narrow" w:hAnsi="Arial Narrow"/>
          <w:lang w:val="en-US"/>
        </w:rPr>
        <w:t xml:space="preserve">, if a matter involving a Multimedia fee/hold is unresolved at the time of the request or </w:t>
      </w:r>
      <w:r w:rsidR="00473749" w:rsidRPr="008A26D0">
        <w:rPr>
          <w:rFonts w:ascii="Arial Narrow" w:hAnsi="Arial Narrow"/>
          <w:lang w:val="en-US"/>
        </w:rPr>
        <w:t>if the AUP Code of Conduct has been violated.</w:t>
      </w:r>
    </w:p>
    <w:p w14:paraId="7639271E" w14:textId="77777777" w:rsidR="009F02FC" w:rsidRPr="008A26D0" w:rsidRDefault="008A26D0" w:rsidP="00BF023F">
      <w:pPr>
        <w:ind w:left="360"/>
        <w:jc w:val="both"/>
        <w:rPr>
          <w:rFonts w:ascii="Arial Narrow" w:hAnsi="Arial Narrow"/>
          <w:lang w:val="en-US"/>
        </w:rPr>
      </w:pPr>
      <w:r w:rsidRPr="008A26D0">
        <w:rPr>
          <w:rFonts w:ascii="Arial Narrow" w:hAnsi="Arial Narrow"/>
          <w:lang w:val="en-US"/>
        </w:rPr>
        <w:t xml:space="preserve">g) </w:t>
      </w:r>
      <w:r w:rsidR="004032CC" w:rsidRPr="008A26D0">
        <w:rPr>
          <w:rFonts w:ascii="Arial Narrow" w:hAnsi="Arial Narrow"/>
          <w:lang w:val="en-US"/>
        </w:rPr>
        <w:t>Check-outs must be handled in person by the user/requester</w:t>
      </w:r>
      <w:r w:rsidR="009F02FC" w:rsidRPr="008A26D0">
        <w:rPr>
          <w:rFonts w:ascii="Arial Narrow" w:hAnsi="Arial Narrow"/>
          <w:lang w:val="en-US"/>
        </w:rPr>
        <w:t>. A user cannot check out equipment on behalf and/or to the benefit of another user.</w:t>
      </w:r>
    </w:p>
    <w:p w14:paraId="2D660790" w14:textId="77777777" w:rsidR="00751D99" w:rsidRPr="008A26D0" w:rsidRDefault="008A26D0" w:rsidP="00BF023F">
      <w:pPr>
        <w:ind w:left="360"/>
        <w:jc w:val="both"/>
        <w:rPr>
          <w:rFonts w:ascii="Arial Narrow" w:hAnsi="Arial Narrow"/>
          <w:lang w:val="en-US"/>
        </w:rPr>
      </w:pPr>
      <w:r w:rsidRPr="008A26D0">
        <w:rPr>
          <w:rFonts w:ascii="Arial Narrow" w:hAnsi="Arial Narrow"/>
          <w:lang w:val="en-US"/>
        </w:rPr>
        <w:t xml:space="preserve">h) </w:t>
      </w:r>
      <w:r w:rsidR="00751D99" w:rsidRPr="008A26D0">
        <w:rPr>
          <w:rFonts w:ascii="Arial Narrow" w:hAnsi="Arial Narrow"/>
          <w:lang w:val="en-US"/>
        </w:rPr>
        <w:t>The ITS-Multimedia Office staff will inspect the equipment before check-out (this does not necessarily take place at check-out) and at check-in. Users are encouraged to be present during both checks as well as to perform their own check before leaving the ITS-Multimedia Office.</w:t>
      </w:r>
    </w:p>
    <w:p w14:paraId="3EEBAFC2" w14:textId="47E65D39" w:rsidR="00365E1F" w:rsidRPr="008A26D0" w:rsidRDefault="51D81C5C" w:rsidP="00BF023F">
      <w:pPr>
        <w:ind w:left="360"/>
        <w:jc w:val="both"/>
        <w:rPr>
          <w:rFonts w:ascii="Arial Narrow" w:hAnsi="Arial Narrow"/>
          <w:lang w:val="en-US"/>
        </w:rPr>
      </w:pPr>
      <w:r w:rsidRPr="672FDE52">
        <w:rPr>
          <w:rFonts w:ascii="Arial Narrow" w:hAnsi="Arial Narrow"/>
          <w:lang w:val="en-US"/>
        </w:rPr>
        <w:t xml:space="preserve">i) </w:t>
      </w:r>
      <w:r w:rsidR="2261BFB0" w:rsidRPr="672FDE52">
        <w:rPr>
          <w:rFonts w:ascii="Arial Narrow" w:hAnsi="Arial Narrow"/>
          <w:lang w:val="en-US"/>
        </w:rPr>
        <w:t xml:space="preserve">Checking out equipment involves </w:t>
      </w:r>
      <w:r w:rsidR="0E873E59" w:rsidRPr="672FDE52">
        <w:rPr>
          <w:rFonts w:ascii="Arial Narrow" w:hAnsi="Arial Narrow"/>
          <w:lang w:val="en-US"/>
        </w:rPr>
        <w:t xml:space="preserve">the registration of the user’s name in the equipment database and the change of the status of the equipment from Available to In Use. It also includes the creation of a reservation/usage time under the user’s name. This process results to a notification sent to the user’s AUP email address that includes </w:t>
      </w:r>
      <w:r w:rsidR="2261BFB0" w:rsidRPr="672FDE52">
        <w:rPr>
          <w:rFonts w:ascii="Arial Narrow" w:hAnsi="Arial Narrow"/>
          <w:lang w:val="en-US"/>
        </w:rPr>
        <w:t xml:space="preserve">information such as </w:t>
      </w:r>
      <w:r w:rsidR="0E873E59" w:rsidRPr="672FDE52">
        <w:rPr>
          <w:rFonts w:ascii="Arial Narrow" w:hAnsi="Arial Narrow"/>
          <w:lang w:val="en-US"/>
        </w:rPr>
        <w:t>the item that is checked out, the date of check out, the expected return date, a summary of the rules and responsibilities linked to the usage of the equipment.</w:t>
      </w:r>
      <w:r w:rsidR="44E8768B" w:rsidRPr="672FDE52">
        <w:rPr>
          <w:rFonts w:ascii="Arial Narrow" w:hAnsi="Arial Narrow"/>
          <w:lang w:val="en-US"/>
        </w:rPr>
        <w:t xml:space="preserve"> The </w:t>
      </w:r>
      <w:r w:rsidR="2261BFB0" w:rsidRPr="672FDE52">
        <w:rPr>
          <w:rFonts w:ascii="Arial Narrow" w:hAnsi="Arial Narrow"/>
          <w:lang w:val="en-US"/>
        </w:rPr>
        <w:t>ITS-</w:t>
      </w:r>
      <w:r w:rsidR="44E8768B" w:rsidRPr="672FDE52">
        <w:rPr>
          <w:rFonts w:ascii="Arial Narrow" w:hAnsi="Arial Narrow"/>
          <w:lang w:val="en-US"/>
        </w:rPr>
        <w:t xml:space="preserve">Multimedia </w:t>
      </w:r>
      <w:r w:rsidR="2261BFB0" w:rsidRPr="672FDE52">
        <w:rPr>
          <w:rFonts w:ascii="Arial Narrow" w:hAnsi="Arial Narrow"/>
          <w:lang w:val="en-US"/>
        </w:rPr>
        <w:t>O</w:t>
      </w:r>
      <w:r w:rsidR="44E8768B" w:rsidRPr="672FDE52">
        <w:rPr>
          <w:rFonts w:ascii="Arial Narrow" w:hAnsi="Arial Narrow"/>
          <w:lang w:val="en-US"/>
        </w:rPr>
        <w:t xml:space="preserve">ffice may </w:t>
      </w:r>
      <w:r w:rsidR="2261BFB0" w:rsidRPr="672FDE52">
        <w:rPr>
          <w:rFonts w:ascii="Arial Narrow" w:hAnsi="Arial Narrow"/>
          <w:lang w:val="en-US"/>
        </w:rPr>
        <w:t>request</w:t>
      </w:r>
      <w:r w:rsidR="44E8768B" w:rsidRPr="672FDE52">
        <w:rPr>
          <w:rFonts w:ascii="Arial Narrow" w:hAnsi="Arial Narrow"/>
          <w:lang w:val="en-US"/>
        </w:rPr>
        <w:t xml:space="preserve"> </w:t>
      </w:r>
      <w:r w:rsidR="2261BFB0" w:rsidRPr="672FDE52">
        <w:rPr>
          <w:rFonts w:ascii="Arial Narrow" w:hAnsi="Arial Narrow"/>
          <w:lang w:val="en-US"/>
        </w:rPr>
        <w:t xml:space="preserve">the user to fill out </w:t>
      </w:r>
      <w:r w:rsidR="723D7153" w:rsidRPr="672FDE52">
        <w:rPr>
          <w:rFonts w:ascii="Arial Narrow" w:hAnsi="Arial Narrow"/>
          <w:lang w:val="en-US"/>
        </w:rPr>
        <w:t xml:space="preserve">and sign </w:t>
      </w:r>
      <w:r w:rsidR="2261BFB0" w:rsidRPr="672FDE52">
        <w:rPr>
          <w:rFonts w:ascii="Arial Narrow" w:hAnsi="Arial Narrow"/>
          <w:lang w:val="en-US"/>
        </w:rPr>
        <w:t>a written form during</w:t>
      </w:r>
      <w:r w:rsidR="44E8768B" w:rsidRPr="672FDE52">
        <w:rPr>
          <w:rFonts w:ascii="Arial Narrow" w:hAnsi="Arial Narrow"/>
          <w:lang w:val="en-US"/>
        </w:rPr>
        <w:t xml:space="preserve"> the check-out procedure</w:t>
      </w:r>
      <w:r w:rsidR="723D7153" w:rsidRPr="672FDE52">
        <w:rPr>
          <w:rFonts w:ascii="Arial Narrow" w:hAnsi="Arial Narrow"/>
          <w:lang w:val="en-US"/>
        </w:rPr>
        <w:t xml:space="preserve"> duplicating the information </w:t>
      </w:r>
      <w:r w:rsidR="43F761C0" w:rsidRPr="672FDE52">
        <w:rPr>
          <w:rFonts w:ascii="Arial Narrow" w:hAnsi="Arial Narrow"/>
          <w:lang w:val="en-US"/>
        </w:rPr>
        <w:t>entered into</w:t>
      </w:r>
      <w:r w:rsidR="723D7153" w:rsidRPr="672FDE52">
        <w:rPr>
          <w:rFonts w:ascii="Arial Narrow" w:hAnsi="Arial Narrow"/>
          <w:lang w:val="en-US"/>
        </w:rPr>
        <w:t xml:space="preserve"> the equipment database.</w:t>
      </w:r>
    </w:p>
    <w:p w14:paraId="678593F3" w14:textId="49BAF63E" w:rsidR="008A2834" w:rsidRPr="008A26D0" w:rsidRDefault="51D81C5C" w:rsidP="00BF023F">
      <w:pPr>
        <w:ind w:left="360"/>
        <w:jc w:val="both"/>
        <w:rPr>
          <w:rFonts w:ascii="Arial Narrow" w:hAnsi="Arial Narrow"/>
          <w:lang w:val="en-US"/>
        </w:rPr>
      </w:pPr>
      <w:r w:rsidRPr="2D468126">
        <w:rPr>
          <w:rFonts w:ascii="Arial Narrow" w:hAnsi="Arial Narrow"/>
          <w:lang w:val="en-US"/>
        </w:rPr>
        <w:t xml:space="preserve">j) </w:t>
      </w:r>
      <w:r w:rsidR="723D7153" w:rsidRPr="2D468126">
        <w:rPr>
          <w:rFonts w:ascii="Arial Narrow" w:hAnsi="Arial Narrow"/>
          <w:lang w:val="en-US"/>
        </w:rPr>
        <w:t xml:space="preserve">It is the responsibility of the user/requester to know the rules and he/she/they are invited to ask any </w:t>
      </w:r>
      <w:r w:rsidR="71BDAC5F" w:rsidRPr="2D468126">
        <w:rPr>
          <w:rFonts w:ascii="Arial Narrow" w:hAnsi="Arial Narrow"/>
          <w:lang w:val="en-US"/>
        </w:rPr>
        <w:t>questions</w:t>
      </w:r>
      <w:r w:rsidR="723D7153" w:rsidRPr="2D468126">
        <w:rPr>
          <w:rFonts w:ascii="Arial Narrow" w:hAnsi="Arial Narrow"/>
          <w:lang w:val="en-US"/>
        </w:rPr>
        <w:t xml:space="preserve"> regarding the rules applying to the rental of the equipment or regarding the usage of the equipment. </w:t>
      </w:r>
    </w:p>
    <w:p w14:paraId="0990961B" w14:textId="77777777" w:rsidR="004E4B91" w:rsidRPr="008A26D0" w:rsidRDefault="008A26D0" w:rsidP="00BF023F">
      <w:pPr>
        <w:ind w:left="360"/>
        <w:jc w:val="both"/>
        <w:rPr>
          <w:rFonts w:ascii="Arial Narrow" w:hAnsi="Arial Narrow"/>
          <w:lang w:val="en-US"/>
        </w:rPr>
      </w:pPr>
      <w:r w:rsidRPr="008A26D0">
        <w:rPr>
          <w:rFonts w:ascii="Arial Narrow" w:hAnsi="Arial Narrow"/>
          <w:lang w:val="en-US"/>
        </w:rPr>
        <w:t xml:space="preserve">k) </w:t>
      </w:r>
      <w:r w:rsidR="004E4B91" w:rsidRPr="008A26D0">
        <w:rPr>
          <w:rFonts w:ascii="Arial Narrow" w:hAnsi="Arial Narrow"/>
          <w:lang w:val="en-US"/>
        </w:rPr>
        <w:t>The ITS-Multimedia Office staff is requested to provide-at least orally and at each equipment check-out-the following information: date of return, scope of the responsibility of the user, nature of the sanctions when those apply (fee, block), amount of late fee per day.</w:t>
      </w:r>
    </w:p>
    <w:p w14:paraId="18B7D3BE" w14:textId="77777777" w:rsidR="008A26D0" w:rsidRPr="00525D68" w:rsidRDefault="008A26D0" w:rsidP="006C7CA0">
      <w:pPr>
        <w:pStyle w:val="ListParagraph"/>
        <w:numPr>
          <w:ilvl w:val="0"/>
          <w:numId w:val="9"/>
        </w:numPr>
        <w:tabs>
          <w:tab w:val="right" w:pos="9084"/>
        </w:tabs>
        <w:spacing w:after="0" w:line="240" w:lineRule="auto"/>
        <w:rPr>
          <w:rFonts w:ascii="Arial Narrow" w:hAnsi="Arial Narrow" w:cs="Times New Roman"/>
          <w:b/>
          <w:lang w:val="en-US"/>
        </w:rPr>
      </w:pPr>
      <w:r>
        <w:rPr>
          <w:rFonts w:ascii="Arial Narrow" w:hAnsi="Arial Narrow" w:cs="Times New Roman"/>
          <w:b/>
          <w:lang w:val="en-US"/>
        </w:rPr>
        <w:t>EQUIPMENT RETURN SESSIONS</w:t>
      </w:r>
    </w:p>
    <w:p w14:paraId="0354B696" w14:textId="77777777" w:rsidR="001525A5" w:rsidRPr="00F95F07" w:rsidRDefault="008A26D0" w:rsidP="004E34A9">
      <w:pPr>
        <w:ind w:firstLine="360"/>
        <w:jc w:val="both"/>
        <w:rPr>
          <w:rFonts w:ascii="Arial Narrow" w:hAnsi="Arial Narrow"/>
          <w:lang w:val="en-US"/>
        </w:rPr>
      </w:pPr>
      <w:r w:rsidRPr="00F95F07">
        <w:rPr>
          <w:rFonts w:ascii="Arial Narrow" w:hAnsi="Arial Narrow"/>
          <w:lang w:val="en-US"/>
        </w:rPr>
        <w:t xml:space="preserve">a) </w:t>
      </w:r>
      <w:r w:rsidR="00C4688B" w:rsidRPr="00F95F07">
        <w:rPr>
          <w:rFonts w:ascii="Arial Narrow" w:hAnsi="Arial Narrow"/>
          <w:lang w:val="en-US"/>
        </w:rPr>
        <w:t>Return sessions take place at the same time as the equipment check-ou</w:t>
      </w:r>
      <w:r w:rsidR="004032CC" w:rsidRPr="00F95F07">
        <w:rPr>
          <w:rFonts w:ascii="Arial Narrow" w:hAnsi="Arial Narrow"/>
          <w:lang w:val="en-US"/>
        </w:rPr>
        <w:t xml:space="preserve">t sessions, exclusively at the </w:t>
      </w:r>
      <w:r w:rsidR="001525A5" w:rsidRPr="00F95F07">
        <w:rPr>
          <w:rFonts w:ascii="Arial Narrow" w:hAnsi="Arial Narrow"/>
          <w:lang w:val="en-US"/>
        </w:rPr>
        <w:t>ITS-</w:t>
      </w:r>
      <w:r w:rsidR="004032CC" w:rsidRPr="00F95F07">
        <w:rPr>
          <w:rFonts w:ascii="Arial Narrow" w:hAnsi="Arial Narrow"/>
          <w:lang w:val="en-US"/>
        </w:rPr>
        <w:t>M</w:t>
      </w:r>
      <w:r w:rsidR="00C4688B" w:rsidRPr="00F95F07">
        <w:rPr>
          <w:rFonts w:ascii="Arial Narrow" w:hAnsi="Arial Narrow"/>
          <w:lang w:val="en-US"/>
        </w:rPr>
        <w:t xml:space="preserve">ultimedia </w:t>
      </w:r>
      <w:r w:rsidR="001525A5" w:rsidRPr="00F95F07">
        <w:rPr>
          <w:rFonts w:ascii="Arial Narrow" w:hAnsi="Arial Narrow"/>
          <w:lang w:val="en-US"/>
        </w:rPr>
        <w:t>O</w:t>
      </w:r>
      <w:r w:rsidR="00C4688B" w:rsidRPr="00F95F07">
        <w:rPr>
          <w:rFonts w:ascii="Arial Narrow" w:hAnsi="Arial Narrow"/>
          <w:lang w:val="en-US"/>
        </w:rPr>
        <w:t>ffice</w:t>
      </w:r>
      <w:r w:rsidR="001525A5" w:rsidRPr="00F95F07">
        <w:rPr>
          <w:rFonts w:ascii="Arial Narrow" w:hAnsi="Arial Narrow"/>
          <w:lang w:val="en-US"/>
        </w:rPr>
        <w:t>.</w:t>
      </w:r>
    </w:p>
    <w:p w14:paraId="15A97462" w14:textId="77777777" w:rsidR="00C4688B" w:rsidRPr="00F95F07" w:rsidRDefault="008A26D0" w:rsidP="00BF023F">
      <w:pPr>
        <w:ind w:left="360"/>
        <w:jc w:val="both"/>
        <w:rPr>
          <w:rFonts w:ascii="Arial Narrow" w:hAnsi="Arial Narrow"/>
          <w:lang w:val="en-US"/>
        </w:rPr>
      </w:pPr>
      <w:r w:rsidRPr="00F95F07">
        <w:rPr>
          <w:rFonts w:ascii="Arial Narrow" w:hAnsi="Arial Narrow"/>
          <w:lang w:val="en-US"/>
        </w:rPr>
        <w:t xml:space="preserve">b) </w:t>
      </w:r>
      <w:r w:rsidR="00C4688B" w:rsidRPr="00F95F07">
        <w:rPr>
          <w:rFonts w:ascii="Arial Narrow" w:hAnsi="Arial Narrow"/>
          <w:lang w:val="en-US"/>
        </w:rPr>
        <w:t xml:space="preserve">The possibility to return equipment to another office or department or at another time is not </w:t>
      </w:r>
      <w:r w:rsidR="004032CC" w:rsidRPr="00F95F07">
        <w:rPr>
          <w:rFonts w:ascii="Arial Narrow" w:hAnsi="Arial Narrow"/>
          <w:lang w:val="en-US"/>
        </w:rPr>
        <w:t xml:space="preserve">permitted unless </w:t>
      </w:r>
      <w:r w:rsidR="001525A5" w:rsidRPr="00F95F07">
        <w:rPr>
          <w:rFonts w:ascii="Arial Narrow" w:hAnsi="Arial Narrow"/>
          <w:lang w:val="en-US"/>
        </w:rPr>
        <w:t xml:space="preserve">there is an agreement with </w:t>
      </w:r>
      <w:r w:rsidR="004032CC" w:rsidRPr="00F95F07">
        <w:rPr>
          <w:rFonts w:ascii="Arial Narrow" w:hAnsi="Arial Narrow"/>
          <w:lang w:val="en-US"/>
        </w:rPr>
        <w:t xml:space="preserve">the </w:t>
      </w:r>
      <w:r w:rsidR="001525A5" w:rsidRPr="00F95F07">
        <w:rPr>
          <w:rFonts w:ascii="Arial Narrow" w:hAnsi="Arial Narrow"/>
          <w:lang w:val="en-US"/>
        </w:rPr>
        <w:t>ITS-</w:t>
      </w:r>
      <w:r w:rsidR="004032CC" w:rsidRPr="00F95F07">
        <w:rPr>
          <w:rFonts w:ascii="Arial Narrow" w:hAnsi="Arial Narrow"/>
          <w:lang w:val="en-US"/>
        </w:rPr>
        <w:t>M</w:t>
      </w:r>
      <w:r w:rsidR="00C4688B" w:rsidRPr="00F95F07">
        <w:rPr>
          <w:rFonts w:ascii="Arial Narrow" w:hAnsi="Arial Narrow"/>
          <w:lang w:val="en-US"/>
        </w:rPr>
        <w:t xml:space="preserve">ultimedia </w:t>
      </w:r>
      <w:r w:rsidR="001525A5" w:rsidRPr="00F95F07">
        <w:rPr>
          <w:rFonts w:ascii="Arial Narrow" w:hAnsi="Arial Narrow"/>
          <w:lang w:val="en-US"/>
        </w:rPr>
        <w:t>O</w:t>
      </w:r>
      <w:r w:rsidR="00C4688B" w:rsidRPr="00F95F07">
        <w:rPr>
          <w:rFonts w:ascii="Arial Narrow" w:hAnsi="Arial Narrow"/>
          <w:lang w:val="en-US"/>
        </w:rPr>
        <w:t>ffice staff under specific and exceptional circumstances. This specific agreement is limited to that one instance and does not apply to any other user and/or any</w:t>
      </w:r>
      <w:r w:rsidR="001525A5" w:rsidRPr="00F95F07">
        <w:rPr>
          <w:rFonts w:ascii="Arial Narrow" w:hAnsi="Arial Narrow"/>
          <w:lang w:val="en-US"/>
        </w:rPr>
        <w:t xml:space="preserve"> other</w:t>
      </w:r>
      <w:r w:rsidR="00C4688B" w:rsidRPr="00F95F07">
        <w:rPr>
          <w:rFonts w:ascii="Arial Narrow" w:hAnsi="Arial Narrow"/>
          <w:lang w:val="en-US"/>
        </w:rPr>
        <w:t>-even similar-situation</w:t>
      </w:r>
      <w:r w:rsidR="001525A5" w:rsidRPr="00F95F07">
        <w:rPr>
          <w:rFonts w:ascii="Arial Narrow" w:hAnsi="Arial Narrow"/>
          <w:lang w:val="en-US"/>
        </w:rPr>
        <w:t xml:space="preserve"> neither does it prefigure any future return regarding the said user. </w:t>
      </w:r>
      <w:r w:rsidR="00C963E7" w:rsidRPr="00F95F07">
        <w:rPr>
          <w:rFonts w:ascii="Arial Narrow" w:hAnsi="Arial Narrow"/>
          <w:lang w:val="en-US"/>
        </w:rPr>
        <w:t>This specific agreement will have had to be sent to the user by the ITS-Multimedia Office staff in writing.</w:t>
      </w:r>
    </w:p>
    <w:p w14:paraId="028B8854" w14:textId="5C101491" w:rsidR="006B3790" w:rsidRPr="00F95F07" w:rsidRDefault="51D81C5C" w:rsidP="00BF023F">
      <w:pPr>
        <w:ind w:left="360"/>
        <w:jc w:val="both"/>
        <w:rPr>
          <w:rFonts w:ascii="Arial Narrow" w:hAnsi="Arial Narrow"/>
          <w:lang w:val="en-US"/>
        </w:rPr>
      </w:pPr>
      <w:r w:rsidRPr="2D468126">
        <w:rPr>
          <w:rFonts w:ascii="Arial Narrow" w:hAnsi="Arial Narrow"/>
          <w:lang w:val="en-US"/>
        </w:rPr>
        <w:t xml:space="preserve">c) </w:t>
      </w:r>
      <w:r w:rsidR="572CA3F1" w:rsidRPr="2D468126">
        <w:rPr>
          <w:rFonts w:ascii="Arial Narrow" w:hAnsi="Arial Narrow"/>
          <w:lang w:val="en-US"/>
        </w:rPr>
        <w:t xml:space="preserve">An attempted return is not considered a return. </w:t>
      </w:r>
      <w:r w:rsidR="4F641DCD" w:rsidRPr="2D468126">
        <w:rPr>
          <w:rFonts w:ascii="Arial Narrow" w:hAnsi="Arial Narrow"/>
          <w:lang w:val="en-US"/>
        </w:rPr>
        <w:t>A</w:t>
      </w:r>
      <w:r w:rsidR="572CA3F1" w:rsidRPr="2D468126">
        <w:rPr>
          <w:rFonts w:ascii="Arial Narrow" w:hAnsi="Arial Narrow"/>
          <w:lang w:val="en-US"/>
        </w:rPr>
        <w:t>ttempting to return equipment without following the rules as stated in 8.a and 8.b</w:t>
      </w:r>
      <w:r w:rsidR="4F641DCD" w:rsidRPr="2D468126">
        <w:rPr>
          <w:rFonts w:ascii="Arial Narrow" w:hAnsi="Arial Narrow"/>
          <w:lang w:val="en-US"/>
        </w:rPr>
        <w:t xml:space="preserve"> </w:t>
      </w:r>
      <w:r w:rsidR="5CF89F56" w:rsidRPr="2D468126">
        <w:rPr>
          <w:rFonts w:ascii="Arial Narrow" w:hAnsi="Arial Narrow"/>
          <w:lang w:val="en-US"/>
        </w:rPr>
        <w:t>exposes</w:t>
      </w:r>
      <w:r w:rsidR="4F641DCD" w:rsidRPr="2D468126">
        <w:rPr>
          <w:rFonts w:ascii="Arial Narrow" w:hAnsi="Arial Narrow"/>
          <w:lang w:val="en-US"/>
        </w:rPr>
        <w:t xml:space="preserve"> the user to the impossibility </w:t>
      </w:r>
      <w:r w:rsidR="28D57E2C" w:rsidRPr="2D468126">
        <w:rPr>
          <w:rFonts w:ascii="Arial Narrow" w:hAnsi="Arial Narrow"/>
          <w:lang w:val="en-US"/>
        </w:rPr>
        <w:t xml:space="preserve">of </w:t>
      </w:r>
      <w:r w:rsidR="301A1830" w:rsidRPr="2D468126">
        <w:rPr>
          <w:rFonts w:ascii="Arial Narrow" w:hAnsi="Arial Narrow"/>
          <w:lang w:val="en-US"/>
        </w:rPr>
        <w:t>returning</w:t>
      </w:r>
      <w:r w:rsidR="4F641DCD" w:rsidRPr="2D468126">
        <w:rPr>
          <w:rFonts w:ascii="Arial Narrow" w:hAnsi="Arial Narrow"/>
          <w:lang w:val="en-US"/>
        </w:rPr>
        <w:t xml:space="preserve"> the equipment</w:t>
      </w:r>
      <w:r w:rsidR="572CA3F1" w:rsidRPr="2D468126">
        <w:rPr>
          <w:rFonts w:ascii="Arial Narrow" w:hAnsi="Arial Narrow"/>
          <w:lang w:val="en-US"/>
        </w:rPr>
        <w:t xml:space="preserve"> </w:t>
      </w:r>
      <w:r w:rsidR="4F641DCD" w:rsidRPr="2D468126">
        <w:rPr>
          <w:rFonts w:ascii="Arial Narrow" w:hAnsi="Arial Narrow"/>
          <w:lang w:val="en-US"/>
        </w:rPr>
        <w:t>(</w:t>
      </w:r>
      <w:r w:rsidR="58141185" w:rsidRPr="2D468126">
        <w:rPr>
          <w:rFonts w:ascii="Arial Narrow" w:hAnsi="Arial Narrow"/>
          <w:lang w:val="en-US"/>
        </w:rPr>
        <w:t>e.g.,</w:t>
      </w:r>
      <w:r w:rsidR="4F641DCD" w:rsidRPr="2D468126">
        <w:rPr>
          <w:rFonts w:ascii="Arial Narrow" w:hAnsi="Arial Narrow"/>
          <w:lang w:val="en-US"/>
        </w:rPr>
        <w:t xml:space="preserve"> office </w:t>
      </w:r>
      <w:r w:rsidR="53495995" w:rsidRPr="2D468126">
        <w:rPr>
          <w:rFonts w:ascii="Arial Narrow" w:hAnsi="Arial Narrow"/>
          <w:lang w:val="en-US"/>
        </w:rPr>
        <w:t>closure</w:t>
      </w:r>
      <w:r w:rsidR="4F641DCD" w:rsidRPr="2D468126">
        <w:rPr>
          <w:rFonts w:ascii="Arial Narrow" w:hAnsi="Arial Narrow"/>
          <w:lang w:val="en-US"/>
        </w:rPr>
        <w:t>, unavailability of staff, etc.). in that case, a fee and a block apply to the user’s account.</w:t>
      </w:r>
      <w:r w:rsidR="572CA3F1" w:rsidRPr="2D468126">
        <w:rPr>
          <w:rFonts w:ascii="Arial Narrow" w:hAnsi="Arial Narrow"/>
          <w:lang w:val="en-US"/>
        </w:rPr>
        <w:t xml:space="preserve"> </w:t>
      </w:r>
    </w:p>
    <w:p w14:paraId="124077B5" w14:textId="77777777" w:rsidR="00454274" w:rsidRPr="00F95F07" w:rsidRDefault="008A26D0" w:rsidP="00BF023F">
      <w:pPr>
        <w:ind w:left="360"/>
        <w:jc w:val="both"/>
        <w:rPr>
          <w:rFonts w:ascii="Arial Narrow" w:hAnsi="Arial Narrow"/>
          <w:lang w:val="en-US"/>
        </w:rPr>
      </w:pPr>
      <w:r w:rsidRPr="00F95F07">
        <w:rPr>
          <w:rFonts w:ascii="Arial Narrow" w:hAnsi="Arial Narrow"/>
          <w:lang w:val="en-US"/>
        </w:rPr>
        <w:t xml:space="preserve">d) </w:t>
      </w:r>
      <w:r w:rsidR="007E7BD4" w:rsidRPr="00F95F07">
        <w:rPr>
          <w:rFonts w:ascii="Arial Narrow" w:hAnsi="Arial Narrow"/>
          <w:lang w:val="en-US"/>
        </w:rPr>
        <w:t>U</w:t>
      </w:r>
      <w:r w:rsidR="00C4688B" w:rsidRPr="00F95F07">
        <w:rPr>
          <w:rFonts w:ascii="Arial Narrow" w:hAnsi="Arial Narrow"/>
          <w:lang w:val="en-US"/>
        </w:rPr>
        <w:t>ser</w:t>
      </w:r>
      <w:r w:rsidR="007E7BD4" w:rsidRPr="00F95F07">
        <w:rPr>
          <w:rFonts w:ascii="Arial Narrow" w:hAnsi="Arial Narrow"/>
          <w:lang w:val="en-US"/>
        </w:rPr>
        <w:t>s</w:t>
      </w:r>
      <w:r w:rsidR="00C4688B" w:rsidRPr="00F95F07">
        <w:rPr>
          <w:rFonts w:ascii="Arial Narrow" w:hAnsi="Arial Narrow"/>
          <w:lang w:val="en-US"/>
        </w:rPr>
        <w:t xml:space="preserve"> who do not wish to stay during the check of the equipment upon its return automatically agre</w:t>
      </w:r>
      <w:r w:rsidR="00D05C1E" w:rsidRPr="00F95F07">
        <w:rPr>
          <w:rFonts w:ascii="Arial Narrow" w:hAnsi="Arial Narrow"/>
          <w:lang w:val="en-US"/>
        </w:rPr>
        <w:t>e</w:t>
      </w:r>
      <w:r w:rsidR="00C4688B" w:rsidRPr="00F95F07">
        <w:rPr>
          <w:rFonts w:ascii="Arial Narrow" w:hAnsi="Arial Narrow"/>
          <w:lang w:val="en-US"/>
        </w:rPr>
        <w:t xml:space="preserve"> with th</w:t>
      </w:r>
      <w:r w:rsidR="004032CC" w:rsidRPr="00F95F07">
        <w:rPr>
          <w:rFonts w:ascii="Arial Narrow" w:hAnsi="Arial Narrow"/>
          <w:lang w:val="en-US"/>
        </w:rPr>
        <w:t xml:space="preserve">e diagnosis established by the </w:t>
      </w:r>
      <w:r w:rsidR="001525A5" w:rsidRPr="00F95F07">
        <w:rPr>
          <w:rFonts w:ascii="Arial Narrow" w:hAnsi="Arial Narrow"/>
          <w:lang w:val="en-US"/>
        </w:rPr>
        <w:t>ITS-</w:t>
      </w:r>
      <w:r w:rsidR="004032CC" w:rsidRPr="00F95F07">
        <w:rPr>
          <w:rFonts w:ascii="Arial Narrow" w:hAnsi="Arial Narrow"/>
          <w:lang w:val="en-US"/>
        </w:rPr>
        <w:t>M</w:t>
      </w:r>
      <w:r w:rsidR="00C4688B" w:rsidRPr="00F95F07">
        <w:rPr>
          <w:rFonts w:ascii="Arial Narrow" w:hAnsi="Arial Narrow"/>
          <w:lang w:val="en-US"/>
        </w:rPr>
        <w:t xml:space="preserve">ultimedia </w:t>
      </w:r>
      <w:r w:rsidR="001525A5" w:rsidRPr="00F95F07">
        <w:rPr>
          <w:rFonts w:ascii="Arial Narrow" w:hAnsi="Arial Narrow"/>
          <w:lang w:val="en-US"/>
        </w:rPr>
        <w:t>O</w:t>
      </w:r>
      <w:r w:rsidR="00C4688B" w:rsidRPr="00F95F07">
        <w:rPr>
          <w:rFonts w:ascii="Arial Narrow" w:hAnsi="Arial Narrow"/>
          <w:lang w:val="en-US"/>
        </w:rPr>
        <w:t>ffice staff</w:t>
      </w:r>
      <w:r w:rsidR="00D05C1E" w:rsidRPr="00F95F07">
        <w:rPr>
          <w:rFonts w:ascii="Arial Narrow" w:hAnsi="Arial Narrow"/>
          <w:lang w:val="en-US"/>
        </w:rPr>
        <w:t xml:space="preserve"> and its potential consequences (</w:t>
      </w:r>
      <w:r w:rsidR="001525A5" w:rsidRPr="00F95F07">
        <w:rPr>
          <w:rFonts w:ascii="Arial Narrow" w:hAnsi="Arial Narrow"/>
          <w:lang w:val="en-US"/>
        </w:rPr>
        <w:t>fee/hold</w:t>
      </w:r>
      <w:r w:rsidR="00D05C1E" w:rsidRPr="00F95F07">
        <w:rPr>
          <w:rFonts w:ascii="Arial Narrow" w:hAnsi="Arial Narrow"/>
          <w:lang w:val="en-US"/>
        </w:rPr>
        <w:t xml:space="preserve"> if equipment is returned incomplete, damaged, etc.).</w:t>
      </w:r>
      <w:r w:rsidR="00C4688B" w:rsidRPr="00F95F07">
        <w:rPr>
          <w:rFonts w:ascii="Arial Narrow" w:hAnsi="Arial Narrow"/>
          <w:lang w:val="en-US"/>
        </w:rPr>
        <w:t xml:space="preserve">  </w:t>
      </w:r>
    </w:p>
    <w:p w14:paraId="50493BB2" w14:textId="2BAD50A7" w:rsidR="004E4B91" w:rsidRPr="00F95F07" w:rsidRDefault="51D81C5C" w:rsidP="00BF023F">
      <w:pPr>
        <w:ind w:left="360"/>
        <w:jc w:val="both"/>
        <w:rPr>
          <w:rFonts w:ascii="Arial Narrow" w:hAnsi="Arial Narrow"/>
          <w:lang w:val="en-US"/>
        </w:rPr>
      </w:pPr>
      <w:r w:rsidRPr="2D468126">
        <w:rPr>
          <w:rFonts w:ascii="Arial Narrow" w:hAnsi="Arial Narrow"/>
          <w:lang w:val="en-US"/>
        </w:rPr>
        <w:t xml:space="preserve">e) </w:t>
      </w:r>
      <w:r w:rsidR="1CF018E1" w:rsidRPr="2D468126">
        <w:rPr>
          <w:rFonts w:ascii="Arial Narrow" w:hAnsi="Arial Narrow"/>
          <w:lang w:val="en-US"/>
        </w:rPr>
        <w:t>Equipment must be returned by the user/requester in person. The user/requester whose name is registered in the equipment database cannot delegate the return of the equipment to anyone else</w:t>
      </w:r>
      <w:r w:rsidR="723D7153" w:rsidRPr="2D468126">
        <w:rPr>
          <w:rFonts w:ascii="Arial Narrow" w:hAnsi="Arial Narrow"/>
          <w:lang w:val="en-US"/>
        </w:rPr>
        <w:t xml:space="preserve"> unless </w:t>
      </w:r>
      <w:r w:rsidR="6547E5FB" w:rsidRPr="2D468126">
        <w:rPr>
          <w:rFonts w:ascii="Arial Narrow" w:hAnsi="Arial Narrow"/>
          <w:lang w:val="en-US"/>
        </w:rPr>
        <w:t>there is an agreement in that one instance with the ITS-Multimedia Office staff. The user/requester that entrusted another person with the equipment automatically agrees with the diagnosis established by the ITS-Multimedia Office staff and its potential consequences (fee/hold if equipment is returned incomplete, damaged, etc.)</w:t>
      </w:r>
      <w:r w:rsidR="16131C09" w:rsidRPr="2D468126">
        <w:rPr>
          <w:rFonts w:ascii="Arial Narrow" w:hAnsi="Arial Narrow"/>
          <w:lang w:val="en-US"/>
        </w:rPr>
        <w:t xml:space="preserve">. </w:t>
      </w:r>
    </w:p>
    <w:p w14:paraId="5C0BA98C" w14:textId="4C9CFA9D" w:rsidR="00DD12BF" w:rsidRPr="00F95F07" w:rsidRDefault="51D81C5C" w:rsidP="00BF023F">
      <w:pPr>
        <w:ind w:left="360"/>
        <w:jc w:val="both"/>
        <w:rPr>
          <w:rFonts w:ascii="Arial Narrow" w:hAnsi="Arial Narrow"/>
          <w:lang w:val="en-US"/>
        </w:rPr>
      </w:pPr>
      <w:r w:rsidRPr="2D468126">
        <w:rPr>
          <w:rFonts w:ascii="Arial Narrow" w:hAnsi="Arial Narrow"/>
          <w:lang w:val="en-US"/>
        </w:rPr>
        <w:t xml:space="preserve">f) </w:t>
      </w:r>
      <w:r w:rsidR="7D1664D1" w:rsidRPr="2D468126">
        <w:rPr>
          <w:rFonts w:ascii="Arial Narrow" w:hAnsi="Arial Narrow"/>
          <w:lang w:val="en-US"/>
        </w:rPr>
        <w:t xml:space="preserve">There is no notification sent to the user when the equipment is returned. Users can request </w:t>
      </w:r>
      <w:r w:rsidR="50FF5641" w:rsidRPr="2D468126">
        <w:rPr>
          <w:rFonts w:ascii="Arial Narrow" w:hAnsi="Arial Narrow"/>
          <w:lang w:val="en-US"/>
        </w:rPr>
        <w:t>proof</w:t>
      </w:r>
      <w:r w:rsidR="7D1664D1" w:rsidRPr="2D468126">
        <w:rPr>
          <w:rFonts w:ascii="Arial Narrow" w:hAnsi="Arial Narrow"/>
          <w:lang w:val="en-US"/>
        </w:rPr>
        <w:t xml:space="preserve"> of return. A proof of return can be an email sent on the day of the return by the </w:t>
      </w:r>
      <w:r w:rsidR="6547E5FB" w:rsidRPr="2D468126">
        <w:rPr>
          <w:rFonts w:ascii="Arial Narrow" w:hAnsi="Arial Narrow"/>
          <w:lang w:val="en-US"/>
        </w:rPr>
        <w:t>ITS-</w:t>
      </w:r>
      <w:r w:rsidR="7D1664D1" w:rsidRPr="2D468126">
        <w:rPr>
          <w:rFonts w:ascii="Arial Narrow" w:hAnsi="Arial Narrow"/>
          <w:lang w:val="en-US"/>
        </w:rPr>
        <w:t>Multimedia office staff who processed the return</w:t>
      </w:r>
      <w:r w:rsidR="6547E5FB" w:rsidRPr="2D468126">
        <w:rPr>
          <w:rFonts w:ascii="Arial Narrow" w:hAnsi="Arial Narrow"/>
          <w:lang w:val="en-US"/>
        </w:rPr>
        <w:t xml:space="preserve">, </w:t>
      </w:r>
      <w:r w:rsidR="7D1664D1" w:rsidRPr="2D468126">
        <w:rPr>
          <w:rFonts w:ascii="Arial Narrow" w:hAnsi="Arial Narrow"/>
          <w:lang w:val="en-US"/>
        </w:rPr>
        <w:t xml:space="preserve">a copy (scanned or paper) of the written check-out form </w:t>
      </w:r>
      <w:r w:rsidR="6547E5FB" w:rsidRPr="2D468126">
        <w:rPr>
          <w:rFonts w:ascii="Arial Narrow" w:hAnsi="Arial Narrow"/>
          <w:lang w:val="en-US"/>
        </w:rPr>
        <w:t xml:space="preserve">signed by the ITS-Multimedia Office staff upon the return of the equipment </w:t>
      </w:r>
      <w:r w:rsidR="7D1664D1" w:rsidRPr="2D468126">
        <w:rPr>
          <w:rFonts w:ascii="Arial Narrow" w:hAnsi="Arial Narrow"/>
          <w:lang w:val="en-US"/>
        </w:rPr>
        <w:t>if such form was completed</w:t>
      </w:r>
      <w:r w:rsidR="6547E5FB" w:rsidRPr="2D468126">
        <w:rPr>
          <w:rFonts w:ascii="Arial Narrow" w:hAnsi="Arial Narrow"/>
          <w:lang w:val="en-US"/>
        </w:rPr>
        <w:t>, a photo of the check-out form, etc.</w:t>
      </w:r>
    </w:p>
    <w:p w14:paraId="7EA423D6" w14:textId="77777777" w:rsidR="008A26D0" w:rsidRPr="00F95F07" w:rsidRDefault="008A26D0" w:rsidP="006C7CA0">
      <w:pPr>
        <w:pStyle w:val="ListParagraph"/>
        <w:numPr>
          <w:ilvl w:val="0"/>
          <w:numId w:val="9"/>
        </w:numPr>
        <w:tabs>
          <w:tab w:val="right" w:pos="9084"/>
        </w:tabs>
        <w:spacing w:after="0" w:line="240" w:lineRule="auto"/>
        <w:rPr>
          <w:rFonts w:ascii="Arial Narrow" w:hAnsi="Arial Narrow" w:cs="Times New Roman"/>
          <w:b/>
          <w:lang w:val="en-US"/>
        </w:rPr>
      </w:pPr>
      <w:r w:rsidRPr="00F95F07">
        <w:rPr>
          <w:rFonts w:ascii="Arial Narrow" w:hAnsi="Arial Narrow" w:cs="Times New Roman"/>
          <w:b/>
          <w:lang w:val="en-US"/>
        </w:rPr>
        <w:t>RETURN DATE EXTENSION</w:t>
      </w:r>
    </w:p>
    <w:p w14:paraId="72EB19D3" w14:textId="77777777" w:rsidR="00256BBC" w:rsidRPr="00F95F07" w:rsidRDefault="00256BBC" w:rsidP="00BF023F">
      <w:pPr>
        <w:ind w:left="360"/>
        <w:jc w:val="both"/>
        <w:rPr>
          <w:rFonts w:ascii="Arial Narrow" w:hAnsi="Arial Narrow"/>
          <w:lang w:val="en-US"/>
        </w:rPr>
      </w:pPr>
      <w:r w:rsidRPr="00F95F07">
        <w:rPr>
          <w:rFonts w:ascii="Arial Narrow" w:hAnsi="Arial Narrow"/>
          <w:lang w:val="en-US"/>
        </w:rPr>
        <w:t>a</w:t>
      </w:r>
      <w:r w:rsidR="008A26D0" w:rsidRPr="00F95F07">
        <w:rPr>
          <w:rFonts w:ascii="Arial Narrow" w:hAnsi="Arial Narrow"/>
          <w:lang w:val="en-US"/>
        </w:rPr>
        <w:t xml:space="preserve">) </w:t>
      </w:r>
      <w:r w:rsidRPr="00F95F07">
        <w:rPr>
          <w:rFonts w:ascii="Arial Narrow" w:hAnsi="Arial Narrow"/>
          <w:lang w:val="en-US"/>
        </w:rPr>
        <w:t xml:space="preserve">An extension request can be made either in writing to the </w:t>
      </w:r>
      <w:r w:rsidR="004E4B91" w:rsidRPr="00F95F07">
        <w:rPr>
          <w:rFonts w:ascii="Arial Narrow" w:hAnsi="Arial Narrow"/>
          <w:lang w:val="en-US"/>
        </w:rPr>
        <w:t>ITS-</w:t>
      </w:r>
      <w:r w:rsidRPr="00F95F07">
        <w:rPr>
          <w:rFonts w:ascii="Arial Narrow" w:hAnsi="Arial Narrow"/>
          <w:lang w:val="en-US"/>
        </w:rPr>
        <w:t xml:space="preserve">Multimedia </w:t>
      </w:r>
      <w:r w:rsidR="004E4B91" w:rsidRPr="00F95F07">
        <w:rPr>
          <w:rFonts w:ascii="Arial Narrow" w:hAnsi="Arial Narrow"/>
          <w:lang w:val="en-US"/>
        </w:rPr>
        <w:t>O</w:t>
      </w:r>
      <w:r w:rsidRPr="00F95F07">
        <w:rPr>
          <w:rFonts w:ascii="Arial Narrow" w:hAnsi="Arial Narrow"/>
          <w:lang w:val="en-US"/>
        </w:rPr>
        <w:t xml:space="preserve">ffice, at least 24 hours prior to the return date, or directly at the </w:t>
      </w:r>
      <w:r w:rsidR="004E4B91" w:rsidRPr="00F95F07">
        <w:rPr>
          <w:rFonts w:ascii="Arial Narrow" w:hAnsi="Arial Narrow"/>
          <w:lang w:val="en-US"/>
        </w:rPr>
        <w:t>ITS-</w:t>
      </w:r>
      <w:r w:rsidRPr="00F95F07">
        <w:rPr>
          <w:rFonts w:ascii="Arial Narrow" w:hAnsi="Arial Narrow"/>
          <w:lang w:val="en-US"/>
        </w:rPr>
        <w:t>Multimedia office</w:t>
      </w:r>
      <w:r w:rsidR="004E4B91" w:rsidRPr="00F95F07">
        <w:rPr>
          <w:rFonts w:ascii="Arial Narrow" w:hAnsi="Arial Narrow"/>
          <w:lang w:val="en-US"/>
        </w:rPr>
        <w:t>, up to the return date</w:t>
      </w:r>
      <w:r w:rsidRPr="00F95F07">
        <w:rPr>
          <w:rFonts w:ascii="Arial Narrow" w:hAnsi="Arial Narrow"/>
          <w:lang w:val="en-US"/>
        </w:rPr>
        <w:t xml:space="preserve">. </w:t>
      </w:r>
    </w:p>
    <w:p w14:paraId="21CCD9D7" w14:textId="3E8EB137" w:rsidR="006E6DCD" w:rsidRPr="00F95F07" w:rsidRDefault="51D81C5C" w:rsidP="00BF023F">
      <w:pPr>
        <w:ind w:left="360"/>
        <w:jc w:val="both"/>
        <w:rPr>
          <w:rFonts w:ascii="Arial Narrow" w:hAnsi="Arial Narrow"/>
          <w:lang w:val="en-US"/>
        </w:rPr>
      </w:pPr>
      <w:r w:rsidRPr="2D468126">
        <w:rPr>
          <w:rFonts w:ascii="Arial Narrow" w:hAnsi="Arial Narrow"/>
          <w:lang w:val="en-US"/>
        </w:rPr>
        <w:t xml:space="preserve">b) </w:t>
      </w:r>
      <w:r w:rsidR="6E7A89D5" w:rsidRPr="2D468126">
        <w:rPr>
          <w:rFonts w:ascii="Arial Narrow" w:hAnsi="Arial Narrow"/>
          <w:lang w:val="en-US"/>
        </w:rPr>
        <w:t xml:space="preserve">When the extension is requested </w:t>
      </w:r>
      <w:r w:rsidR="69466533" w:rsidRPr="2D468126">
        <w:rPr>
          <w:rFonts w:ascii="Arial Narrow" w:hAnsi="Arial Narrow"/>
          <w:lang w:val="en-US"/>
        </w:rPr>
        <w:t xml:space="preserve">on site </w:t>
      </w:r>
      <w:r w:rsidR="6E7A89D5" w:rsidRPr="2D468126">
        <w:rPr>
          <w:rFonts w:ascii="Arial Narrow" w:hAnsi="Arial Narrow"/>
          <w:lang w:val="en-US"/>
        </w:rPr>
        <w:t xml:space="preserve">at the </w:t>
      </w:r>
      <w:r w:rsidR="6547E5FB" w:rsidRPr="2D468126">
        <w:rPr>
          <w:rFonts w:ascii="Arial Narrow" w:hAnsi="Arial Narrow"/>
          <w:lang w:val="en-US"/>
        </w:rPr>
        <w:t>ITS-</w:t>
      </w:r>
      <w:r w:rsidR="6E7A89D5" w:rsidRPr="2D468126">
        <w:rPr>
          <w:rFonts w:ascii="Arial Narrow" w:hAnsi="Arial Narrow"/>
          <w:lang w:val="en-US"/>
        </w:rPr>
        <w:t xml:space="preserve">Multimedia office on the return date, the user </w:t>
      </w:r>
      <w:r w:rsidR="044D0AAA" w:rsidRPr="2D468126">
        <w:rPr>
          <w:rFonts w:ascii="Arial Narrow" w:hAnsi="Arial Narrow"/>
          <w:lang w:val="en-US"/>
        </w:rPr>
        <w:t>must have the equipment</w:t>
      </w:r>
      <w:r w:rsidR="343014C2" w:rsidRPr="2D468126">
        <w:rPr>
          <w:rFonts w:ascii="Arial Narrow" w:hAnsi="Arial Narrow"/>
          <w:lang w:val="en-US"/>
        </w:rPr>
        <w:t xml:space="preserve"> </w:t>
      </w:r>
      <w:r w:rsidR="415DAB75" w:rsidRPr="2D468126">
        <w:rPr>
          <w:rFonts w:ascii="Arial Narrow" w:hAnsi="Arial Narrow"/>
          <w:lang w:val="en-US"/>
        </w:rPr>
        <w:t xml:space="preserve">to show to the </w:t>
      </w:r>
      <w:r w:rsidR="6547E5FB" w:rsidRPr="2D468126">
        <w:rPr>
          <w:rFonts w:ascii="Arial Narrow" w:hAnsi="Arial Narrow"/>
          <w:lang w:val="en-US"/>
        </w:rPr>
        <w:t>ITS-</w:t>
      </w:r>
      <w:r w:rsidR="415DAB75" w:rsidRPr="2D468126">
        <w:rPr>
          <w:rFonts w:ascii="Arial Narrow" w:hAnsi="Arial Narrow"/>
          <w:lang w:val="en-US"/>
        </w:rPr>
        <w:t xml:space="preserve">Multimedia </w:t>
      </w:r>
      <w:r w:rsidR="6547E5FB" w:rsidRPr="2D468126">
        <w:rPr>
          <w:rFonts w:ascii="Arial Narrow" w:hAnsi="Arial Narrow"/>
          <w:lang w:val="en-US"/>
        </w:rPr>
        <w:t>O</w:t>
      </w:r>
      <w:r w:rsidR="415DAB75" w:rsidRPr="2D468126">
        <w:rPr>
          <w:rFonts w:ascii="Arial Narrow" w:hAnsi="Arial Narrow"/>
          <w:lang w:val="en-US"/>
        </w:rPr>
        <w:t>ffice staff.</w:t>
      </w:r>
    </w:p>
    <w:p w14:paraId="47C7659F" w14:textId="0ACFDA3B" w:rsidR="00A30D44" w:rsidRPr="00F95F07" w:rsidRDefault="51D81C5C" w:rsidP="00BF023F">
      <w:pPr>
        <w:ind w:left="360"/>
        <w:jc w:val="both"/>
        <w:rPr>
          <w:rFonts w:ascii="Arial Narrow" w:hAnsi="Arial Narrow"/>
          <w:lang w:val="en-US"/>
        </w:rPr>
      </w:pPr>
      <w:r w:rsidRPr="2D468126">
        <w:rPr>
          <w:rFonts w:ascii="Arial Narrow" w:hAnsi="Arial Narrow"/>
          <w:lang w:val="en-US"/>
        </w:rPr>
        <w:t xml:space="preserve">c) </w:t>
      </w:r>
      <w:r w:rsidR="415DAB75" w:rsidRPr="2D468126">
        <w:rPr>
          <w:rFonts w:ascii="Arial Narrow" w:hAnsi="Arial Narrow"/>
          <w:lang w:val="en-US"/>
        </w:rPr>
        <w:t xml:space="preserve">An extension can either </w:t>
      </w:r>
      <w:r w:rsidR="69466533" w:rsidRPr="2D468126">
        <w:rPr>
          <w:rFonts w:ascii="Arial Narrow" w:hAnsi="Arial Narrow"/>
          <w:lang w:val="en-US"/>
        </w:rPr>
        <w:t xml:space="preserve">be </w:t>
      </w:r>
      <w:r w:rsidR="415DAB75" w:rsidRPr="2D468126">
        <w:rPr>
          <w:rFonts w:ascii="Arial Narrow" w:hAnsi="Arial Narrow"/>
          <w:lang w:val="en-US"/>
        </w:rPr>
        <w:t>granted or denied. In case of a</w:t>
      </w:r>
      <w:r w:rsidR="4DDD742D" w:rsidRPr="2D468126">
        <w:rPr>
          <w:rFonts w:ascii="Arial Narrow" w:hAnsi="Arial Narrow"/>
          <w:lang w:val="en-US"/>
        </w:rPr>
        <w:t xml:space="preserve"> lack</w:t>
      </w:r>
      <w:r w:rsidR="415DAB75" w:rsidRPr="2D468126">
        <w:rPr>
          <w:rFonts w:ascii="Arial Narrow" w:hAnsi="Arial Narrow"/>
          <w:lang w:val="en-US"/>
        </w:rPr>
        <w:t xml:space="preserve"> of response on behalf of the </w:t>
      </w:r>
      <w:r w:rsidR="4DDD742D" w:rsidRPr="2D468126">
        <w:rPr>
          <w:rFonts w:ascii="Arial Narrow" w:hAnsi="Arial Narrow"/>
          <w:lang w:val="en-US"/>
        </w:rPr>
        <w:t>ITS-</w:t>
      </w:r>
      <w:r w:rsidR="415DAB75" w:rsidRPr="2D468126">
        <w:rPr>
          <w:rFonts w:ascii="Arial Narrow" w:hAnsi="Arial Narrow"/>
          <w:lang w:val="en-US"/>
        </w:rPr>
        <w:t xml:space="preserve">Multimedia </w:t>
      </w:r>
      <w:r w:rsidR="4DDD742D" w:rsidRPr="2D468126">
        <w:rPr>
          <w:rFonts w:ascii="Arial Narrow" w:hAnsi="Arial Narrow"/>
          <w:lang w:val="en-US"/>
        </w:rPr>
        <w:t>O</w:t>
      </w:r>
      <w:r w:rsidR="415DAB75" w:rsidRPr="2D468126">
        <w:rPr>
          <w:rFonts w:ascii="Arial Narrow" w:hAnsi="Arial Narrow"/>
          <w:lang w:val="en-US"/>
        </w:rPr>
        <w:t>ffice</w:t>
      </w:r>
      <w:r w:rsidR="4DDD742D" w:rsidRPr="2D468126">
        <w:rPr>
          <w:rFonts w:ascii="Arial Narrow" w:hAnsi="Arial Narrow"/>
          <w:lang w:val="en-US"/>
        </w:rPr>
        <w:t xml:space="preserve"> staff</w:t>
      </w:r>
      <w:r w:rsidR="415DAB75" w:rsidRPr="2D468126">
        <w:rPr>
          <w:rFonts w:ascii="Arial Narrow" w:hAnsi="Arial Narrow"/>
          <w:lang w:val="en-US"/>
        </w:rPr>
        <w:t xml:space="preserve">, the user </w:t>
      </w:r>
      <w:r w:rsidR="3F6C2E7E" w:rsidRPr="2D468126">
        <w:rPr>
          <w:rFonts w:ascii="Arial Narrow" w:hAnsi="Arial Narrow"/>
          <w:lang w:val="en-US"/>
        </w:rPr>
        <w:t>must</w:t>
      </w:r>
      <w:r w:rsidR="415DAB75" w:rsidRPr="2D468126">
        <w:rPr>
          <w:rFonts w:ascii="Arial Narrow" w:hAnsi="Arial Narrow"/>
          <w:lang w:val="en-US"/>
        </w:rPr>
        <w:t xml:space="preserve"> return the equipment on the return date previously stated</w:t>
      </w:r>
      <w:r w:rsidR="4DDD742D" w:rsidRPr="2D468126">
        <w:rPr>
          <w:rFonts w:ascii="Arial Narrow" w:hAnsi="Arial Narrow"/>
          <w:lang w:val="en-US"/>
        </w:rPr>
        <w:t xml:space="preserve"> during the check-out process</w:t>
      </w:r>
      <w:r w:rsidR="415DAB75" w:rsidRPr="2D468126">
        <w:rPr>
          <w:rFonts w:ascii="Arial Narrow" w:hAnsi="Arial Narrow"/>
          <w:lang w:val="en-US"/>
        </w:rPr>
        <w:t>.</w:t>
      </w:r>
    </w:p>
    <w:p w14:paraId="327E0DDD" w14:textId="77777777" w:rsidR="00A30D44" w:rsidRPr="00F95F07" w:rsidRDefault="008A26D0" w:rsidP="00BF023F">
      <w:pPr>
        <w:ind w:left="360"/>
        <w:jc w:val="both"/>
        <w:rPr>
          <w:rFonts w:ascii="Arial Narrow" w:hAnsi="Arial Narrow"/>
          <w:lang w:val="en-US"/>
        </w:rPr>
      </w:pPr>
      <w:r w:rsidRPr="00F95F07">
        <w:rPr>
          <w:rFonts w:ascii="Arial Narrow" w:hAnsi="Arial Narrow"/>
          <w:lang w:val="en-US"/>
        </w:rPr>
        <w:t xml:space="preserve">d) </w:t>
      </w:r>
      <w:r w:rsidR="00A30D44" w:rsidRPr="00F95F07">
        <w:rPr>
          <w:rFonts w:ascii="Arial Narrow" w:hAnsi="Arial Narrow"/>
          <w:lang w:val="en-US"/>
        </w:rPr>
        <w:t xml:space="preserve">An extension cannot exceed one week. There cannot be more than one extension per check-out. </w:t>
      </w:r>
      <w:r w:rsidR="00D05C1E" w:rsidRPr="00F95F07">
        <w:rPr>
          <w:rFonts w:ascii="Arial Narrow" w:hAnsi="Arial Narrow"/>
          <w:lang w:val="en-US"/>
        </w:rPr>
        <w:t>Therefore, the maximum length of time for a user to keep equipment is one week + one week.</w:t>
      </w:r>
      <w:r w:rsidR="00751D99" w:rsidRPr="00F95F07">
        <w:rPr>
          <w:rFonts w:ascii="Arial Narrow" w:hAnsi="Arial Narrow"/>
          <w:lang w:val="en-US"/>
        </w:rPr>
        <w:t xml:space="preserve"> The minimum for an extension is the number of days from the initial return date to the next session.</w:t>
      </w:r>
    </w:p>
    <w:p w14:paraId="71D6789B" w14:textId="77777777" w:rsidR="005B6608" w:rsidRPr="00F95F07" w:rsidRDefault="008A26D0" w:rsidP="00BF023F">
      <w:pPr>
        <w:ind w:left="360"/>
        <w:jc w:val="both"/>
        <w:rPr>
          <w:rFonts w:ascii="Arial Narrow" w:hAnsi="Arial Narrow"/>
          <w:b/>
          <w:lang w:val="en-US"/>
        </w:rPr>
      </w:pPr>
      <w:r w:rsidRPr="00F95F07">
        <w:rPr>
          <w:rFonts w:ascii="Arial Narrow" w:hAnsi="Arial Narrow"/>
          <w:lang w:val="en-US"/>
        </w:rPr>
        <w:t xml:space="preserve">e) </w:t>
      </w:r>
      <w:r w:rsidR="00A30D44" w:rsidRPr="00F95F07">
        <w:rPr>
          <w:rFonts w:ascii="Arial Narrow" w:hAnsi="Arial Narrow"/>
          <w:lang w:val="en-US"/>
        </w:rPr>
        <w:t xml:space="preserve">When an extension has been granted and has come to term and the user has returned the equipment, the user can check out equipment again </w:t>
      </w:r>
      <w:r w:rsidR="005B6608" w:rsidRPr="00F95F07">
        <w:rPr>
          <w:rFonts w:ascii="Arial Narrow" w:hAnsi="Arial Narrow"/>
          <w:lang w:val="en-US"/>
        </w:rPr>
        <w:t>a</w:t>
      </w:r>
      <w:r w:rsidR="00D05C1E" w:rsidRPr="00F95F07">
        <w:rPr>
          <w:rFonts w:ascii="Arial Narrow" w:hAnsi="Arial Narrow"/>
          <w:lang w:val="en-US"/>
        </w:rPr>
        <w:t>t a</w:t>
      </w:r>
      <w:r w:rsidR="00580DAD" w:rsidRPr="00F95F07">
        <w:rPr>
          <w:rFonts w:ascii="Arial Narrow" w:hAnsi="Arial Narrow"/>
          <w:lang w:val="en-US"/>
        </w:rPr>
        <w:t>ny</w:t>
      </w:r>
      <w:r w:rsidR="00D05C1E" w:rsidRPr="00F95F07">
        <w:rPr>
          <w:rFonts w:ascii="Arial Narrow" w:hAnsi="Arial Narrow"/>
          <w:lang w:val="en-US"/>
        </w:rPr>
        <w:t xml:space="preserve"> session</w:t>
      </w:r>
      <w:r w:rsidR="00580DAD" w:rsidRPr="00F95F07">
        <w:rPr>
          <w:rFonts w:ascii="Arial Narrow" w:hAnsi="Arial Narrow"/>
          <w:lang w:val="en-US"/>
        </w:rPr>
        <w:t xml:space="preserve"> following the very next one</w:t>
      </w:r>
      <w:r w:rsidR="005B6608" w:rsidRPr="00F95F07">
        <w:rPr>
          <w:rFonts w:ascii="Arial Narrow" w:hAnsi="Arial Narrow"/>
          <w:lang w:val="en-US"/>
        </w:rPr>
        <w:t>.</w:t>
      </w:r>
    </w:p>
    <w:p w14:paraId="1C2E52BA" w14:textId="77777777" w:rsidR="008A26D0" w:rsidRDefault="008A26D0" w:rsidP="006C7CA0">
      <w:pPr>
        <w:pStyle w:val="ListParagraph"/>
        <w:numPr>
          <w:ilvl w:val="0"/>
          <w:numId w:val="9"/>
        </w:numPr>
        <w:tabs>
          <w:tab w:val="right" w:pos="9084"/>
        </w:tabs>
        <w:spacing w:after="0" w:line="240" w:lineRule="auto"/>
        <w:rPr>
          <w:rFonts w:ascii="Arial Narrow" w:hAnsi="Arial Narrow" w:cs="Times New Roman"/>
          <w:b/>
          <w:lang w:val="en-US"/>
        </w:rPr>
      </w:pPr>
      <w:r w:rsidRPr="00F95F07">
        <w:rPr>
          <w:rFonts w:ascii="Arial Narrow" w:hAnsi="Arial Narrow" w:cs="Times New Roman"/>
          <w:b/>
          <w:lang w:val="en-US"/>
        </w:rPr>
        <w:t>RESPONSIBILITIES OF USERS</w:t>
      </w:r>
    </w:p>
    <w:p w14:paraId="068DC26F" w14:textId="20777A4A" w:rsidR="00F95F07" w:rsidRPr="00F95F07" w:rsidRDefault="00F95F07" w:rsidP="004E34A9">
      <w:pPr>
        <w:pStyle w:val="ListParagraph"/>
        <w:tabs>
          <w:tab w:val="right" w:pos="9084"/>
        </w:tabs>
        <w:spacing w:after="0" w:line="240" w:lineRule="auto"/>
        <w:ind w:left="360"/>
        <w:jc w:val="both"/>
        <w:rPr>
          <w:rFonts w:ascii="Arial Narrow" w:hAnsi="Arial Narrow" w:cs="Times New Roman"/>
          <w:b/>
          <w:lang w:val="en-US"/>
        </w:rPr>
      </w:pPr>
      <w:r>
        <w:rPr>
          <w:rFonts w:ascii="Arial Narrow" w:hAnsi="Arial Narrow"/>
          <w:lang w:val="en-US"/>
        </w:rPr>
        <w:t xml:space="preserve">a) </w:t>
      </w:r>
      <w:r w:rsidRPr="00F95F07">
        <w:rPr>
          <w:rFonts w:ascii="Arial Narrow" w:hAnsi="Arial Narrow"/>
          <w:lang w:val="en-US"/>
        </w:rPr>
        <w:t>Any violation of th</w:t>
      </w:r>
      <w:r w:rsidR="006534E1">
        <w:rPr>
          <w:rFonts w:ascii="Arial Narrow" w:hAnsi="Arial Narrow"/>
          <w:lang w:val="en-US"/>
        </w:rPr>
        <w:t>ese terms and conditions</w:t>
      </w:r>
      <w:r w:rsidRPr="00F95F07">
        <w:rPr>
          <w:rFonts w:ascii="Arial Narrow" w:hAnsi="Arial Narrow"/>
          <w:lang w:val="en-US"/>
        </w:rPr>
        <w:t xml:space="preserve"> is </w:t>
      </w:r>
      <w:r>
        <w:rPr>
          <w:rFonts w:ascii="Arial Narrow" w:hAnsi="Arial Narrow"/>
          <w:lang w:val="en-US"/>
        </w:rPr>
        <w:t xml:space="preserve">considered a </w:t>
      </w:r>
      <w:r w:rsidRPr="00F95F07">
        <w:rPr>
          <w:rFonts w:ascii="Arial Narrow" w:hAnsi="Arial Narrow"/>
          <w:lang w:val="en-US"/>
        </w:rPr>
        <w:t xml:space="preserve">"misconduct" as defined by the AUP Code of Student Conduct </w:t>
      </w:r>
      <w:r>
        <w:rPr>
          <w:rFonts w:ascii="Arial Narrow" w:hAnsi="Arial Narrow"/>
          <w:lang w:val="en-US"/>
        </w:rPr>
        <w:t>and/</w:t>
      </w:r>
      <w:r w:rsidRPr="00F95F07">
        <w:rPr>
          <w:rFonts w:ascii="Arial Narrow" w:hAnsi="Arial Narrow"/>
          <w:lang w:val="en-US"/>
        </w:rPr>
        <w:t>or as defined by the Office of Human Resources.</w:t>
      </w:r>
    </w:p>
    <w:p w14:paraId="6CFDAAA7" w14:textId="329B8B3D" w:rsidR="00E24B8E" w:rsidRPr="00F95F07" w:rsidRDefault="17E22DF9" w:rsidP="00BF023F">
      <w:pPr>
        <w:ind w:left="360"/>
        <w:jc w:val="both"/>
        <w:rPr>
          <w:rFonts w:ascii="Arial Narrow" w:hAnsi="Arial Narrow"/>
          <w:lang w:val="en-US"/>
        </w:rPr>
      </w:pPr>
      <w:r w:rsidRPr="2D468126">
        <w:rPr>
          <w:rFonts w:ascii="Arial Narrow" w:hAnsi="Arial Narrow"/>
          <w:lang w:val="en-US"/>
        </w:rPr>
        <w:t>b</w:t>
      </w:r>
      <w:r w:rsidR="51D81C5C" w:rsidRPr="2D468126">
        <w:rPr>
          <w:rFonts w:ascii="Arial Narrow" w:hAnsi="Arial Narrow"/>
          <w:lang w:val="en-US"/>
        </w:rPr>
        <w:t xml:space="preserve">) </w:t>
      </w:r>
      <w:r w:rsidR="0563517F" w:rsidRPr="2D468126">
        <w:rPr>
          <w:rFonts w:ascii="Arial Narrow" w:hAnsi="Arial Narrow"/>
          <w:lang w:val="en-US"/>
        </w:rPr>
        <w:t xml:space="preserve">When checking out equipment, </w:t>
      </w:r>
      <w:r w:rsidR="1CF018E1" w:rsidRPr="2D468126">
        <w:rPr>
          <w:rFonts w:ascii="Arial Narrow" w:hAnsi="Arial Narrow"/>
          <w:lang w:val="en-US"/>
        </w:rPr>
        <w:t>u</w:t>
      </w:r>
      <w:r w:rsidR="0563517F" w:rsidRPr="2D468126">
        <w:rPr>
          <w:rFonts w:ascii="Arial Narrow" w:hAnsi="Arial Narrow"/>
          <w:lang w:val="en-US"/>
        </w:rPr>
        <w:t>sers accep</w:t>
      </w:r>
      <w:r w:rsidR="210E0872" w:rsidRPr="2D468126">
        <w:rPr>
          <w:rFonts w:ascii="Arial Narrow" w:hAnsi="Arial Narrow"/>
          <w:lang w:val="en-US"/>
        </w:rPr>
        <w:t>t responsibility for all repair and</w:t>
      </w:r>
      <w:r w:rsidR="0563517F" w:rsidRPr="2D468126">
        <w:rPr>
          <w:rFonts w:ascii="Arial Narrow" w:hAnsi="Arial Narrow"/>
          <w:lang w:val="en-US"/>
        </w:rPr>
        <w:t xml:space="preserve"> replacement costs</w:t>
      </w:r>
      <w:r w:rsidR="577773CB" w:rsidRPr="2D468126">
        <w:rPr>
          <w:rFonts w:ascii="Arial Narrow" w:hAnsi="Arial Narrow"/>
          <w:lang w:val="en-US"/>
        </w:rPr>
        <w:t xml:space="preserve"> </w:t>
      </w:r>
      <w:r w:rsidR="0563517F" w:rsidRPr="2D468126">
        <w:rPr>
          <w:rFonts w:ascii="Arial Narrow" w:hAnsi="Arial Narrow"/>
          <w:lang w:val="en-US"/>
        </w:rPr>
        <w:t xml:space="preserve">of items </w:t>
      </w:r>
      <w:r w:rsidR="210E0872" w:rsidRPr="2D468126">
        <w:rPr>
          <w:rFonts w:ascii="Arial Narrow" w:hAnsi="Arial Narrow"/>
          <w:lang w:val="en-US"/>
        </w:rPr>
        <w:t xml:space="preserve">that </w:t>
      </w:r>
      <w:r w:rsidR="577773CB" w:rsidRPr="2D468126">
        <w:rPr>
          <w:rFonts w:ascii="Arial Narrow" w:hAnsi="Arial Narrow"/>
          <w:lang w:val="en-US"/>
        </w:rPr>
        <w:t>were</w:t>
      </w:r>
      <w:r w:rsidR="210E0872" w:rsidRPr="2D468126">
        <w:rPr>
          <w:rFonts w:ascii="Arial Narrow" w:hAnsi="Arial Narrow"/>
          <w:lang w:val="en-US"/>
        </w:rPr>
        <w:t xml:space="preserve"> lost, stolen, </w:t>
      </w:r>
      <w:r w:rsidR="0563517F" w:rsidRPr="2D468126">
        <w:rPr>
          <w:rFonts w:ascii="Arial Narrow" w:hAnsi="Arial Narrow"/>
          <w:lang w:val="en-US"/>
        </w:rPr>
        <w:t>damaged</w:t>
      </w:r>
      <w:r w:rsidR="1CF018E1" w:rsidRPr="2D468126">
        <w:rPr>
          <w:rFonts w:ascii="Arial Narrow" w:hAnsi="Arial Narrow"/>
          <w:lang w:val="en-US"/>
        </w:rPr>
        <w:t xml:space="preserve">, </w:t>
      </w:r>
      <w:r w:rsidR="4DDD742D" w:rsidRPr="2D468126">
        <w:rPr>
          <w:rFonts w:ascii="Arial Narrow" w:hAnsi="Arial Narrow"/>
          <w:lang w:val="en-US"/>
        </w:rPr>
        <w:t xml:space="preserve">broken, </w:t>
      </w:r>
      <w:r w:rsidR="430D0536" w:rsidRPr="2D468126">
        <w:rPr>
          <w:rFonts w:ascii="Arial Narrow" w:hAnsi="Arial Narrow"/>
          <w:lang w:val="en-US"/>
        </w:rPr>
        <w:t>etc.</w:t>
      </w:r>
      <w:r w:rsidR="577773CB" w:rsidRPr="2D468126">
        <w:rPr>
          <w:rFonts w:ascii="Arial Narrow" w:hAnsi="Arial Narrow"/>
          <w:lang w:val="en-US"/>
        </w:rPr>
        <w:t xml:space="preserve"> Users accept responsibility for the timely return of the equipment</w:t>
      </w:r>
      <w:r w:rsidR="04AEFCEB" w:rsidRPr="2D468126">
        <w:rPr>
          <w:rFonts w:ascii="Arial Narrow" w:hAnsi="Arial Narrow"/>
          <w:lang w:val="en-US"/>
        </w:rPr>
        <w:t xml:space="preserve">. </w:t>
      </w:r>
    </w:p>
    <w:p w14:paraId="0E3DE374" w14:textId="77777777" w:rsidR="00256BBC" w:rsidRPr="00F95F07" w:rsidRDefault="00F95F07" w:rsidP="00BF023F">
      <w:pPr>
        <w:ind w:left="360"/>
        <w:jc w:val="both"/>
        <w:rPr>
          <w:rFonts w:ascii="Arial Narrow" w:hAnsi="Arial Narrow"/>
          <w:lang w:val="en-US"/>
        </w:rPr>
      </w:pPr>
      <w:r>
        <w:rPr>
          <w:rFonts w:ascii="Arial Narrow" w:hAnsi="Arial Narrow"/>
          <w:lang w:val="en-US"/>
        </w:rPr>
        <w:t>c</w:t>
      </w:r>
      <w:r w:rsidR="008A26D0" w:rsidRPr="00F95F07">
        <w:rPr>
          <w:rFonts w:ascii="Arial Narrow" w:hAnsi="Arial Narrow"/>
          <w:lang w:val="en-US"/>
        </w:rPr>
        <w:t xml:space="preserve">) </w:t>
      </w:r>
      <w:r w:rsidR="00BB5856" w:rsidRPr="00F95F07">
        <w:rPr>
          <w:rFonts w:ascii="Arial Narrow" w:hAnsi="Arial Narrow"/>
          <w:lang w:val="en-US"/>
        </w:rPr>
        <w:t>U</w:t>
      </w:r>
      <w:r w:rsidR="00256BBC" w:rsidRPr="00F95F07">
        <w:rPr>
          <w:rFonts w:ascii="Arial Narrow" w:hAnsi="Arial Narrow"/>
          <w:lang w:val="en-US"/>
        </w:rPr>
        <w:t>sers must return equipment on time and in good condition. Equipment is to be returned in the same state as when received. All equipment accessories must be returned with the associated equipment.</w:t>
      </w:r>
    </w:p>
    <w:p w14:paraId="10C91909" w14:textId="77777777" w:rsidR="00256BBC" w:rsidRPr="00F95F07" w:rsidRDefault="00F95F07" w:rsidP="00BF023F">
      <w:pPr>
        <w:ind w:left="360"/>
        <w:jc w:val="both"/>
        <w:rPr>
          <w:rFonts w:ascii="Arial Narrow" w:hAnsi="Arial Narrow"/>
          <w:lang w:val="en-US"/>
        </w:rPr>
      </w:pPr>
      <w:r>
        <w:rPr>
          <w:rFonts w:ascii="Arial Narrow" w:hAnsi="Arial Narrow"/>
          <w:lang w:val="en-US"/>
        </w:rPr>
        <w:t>d</w:t>
      </w:r>
      <w:r w:rsidR="008A26D0" w:rsidRPr="00F95F07">
        <w:rPr>
          <w:rFonts w:ascii="Arial Narrow" w:hAnsi="Arial Narrow"/>
          <w:lang w:val="en-US"/>
        </w:rPr>
        <w:t xml:space="preserve">) </w:t>
      </w:r>
      <w:r w:rsidR="00256BBC" w:rsidRPr="00F95F07">
        <w:rPr>
          <w:rFonts w:ascii="Arial Narrow" w:hAnsi="Arial Narrow"/>
          <w:lang w:val="en-US"/>
        </w:rPr>
        <w:t xml:space="preserve">All borrowed equipment must be returned in full. No partial returns will be accepted. </w:t>
      </w:r>
      <w:r w:rsidR="00BB5856" w:rsidRPr="00F95F07">
        <w:rPr>
          <w:rFonts w:ascii="Arial Narrow" w:hAnsi="Arial Narrow"/>
          <w:lang w:val="en-US"/>
        </w:rPr>
        <w:t>Equipment partially returned is considered not returned.</w:t>
      </w:r>
    </w:p>
    <w:p w14:paraId="4C273220" w14:textId="77777777" w:rsidR="009F02FC" w:rsidRPr="00F95F07" w:rsidRDefault="00F95F07" w:rsidP="00BF023F">
      <w:pPr>
        <w:ind w:left="360"/>
        <w:jc w:val="both"/>
        <w:rPr>
          <w:rFonts w:ascii="Arial Narrow" w:hAnsi="Arial Narrow"/>
          <w:lang w:val="en-US"/>
        </w:rPr>
      </w:pPr>
      <w:r>
        <w:rPr>
          <w:rFonts w:ascii="Arial Narrow" w:hAnsi="Arial Narrow"/>
          <w:lang w:val="en-US"/>
        </w:rPr>
        <w:t>e</w:t>
      </w:r>
      <w:r w:rsidR="008A26D0" w:rsidRPr="00F95F07">
        <w:rPr>
          <w:rFonts w:ascii="Arial Narrow" w:hAnsi="Arial Narrow"/>
          <w:lang w:val="en-US"/>
        </w:rPr>
        <w:t xml:space="preserve">) </w:t>
      </w:r>
      <w:r w:rsidR="00242C2E" w:rsidRPr="00F95F07">
        <w:rPr>
          <w:rFonts w:ascii="Arial Narrow" w:hAnsi="Arial Narrow"/>
          <w:lang w:val="en-US"/>
        </w:rPr>
        <w:t xml:space="preserve">Users are asked not to lend or to borrow equipment directly to/from another user but, instead, to go exclusively through the </w:t>
      </w:r>
      <w:r w:rsidR="00751D99" w:rsidRPr="00F95F07">
        <w:rPr>
          <w:rFonts w:ascii="Arial Narrow" w:hAnsi="Arial Narrow"/>
          <w:lang w:val="en-US"/>
        </w:rPr>
        <w:t>ITS-</w:t>
      </w:r>
      <w:r w:rsidR="00242C2E" w:rsidRPr="00F95F07">
        <w:rPr>
          <w:rFonts w:ascii="Arial Narrow" w:hAnsi="Arial Narrow"/>
          <w:lang w:val="en-US"/>
        </w:rPr>
        <w:t xml:space="preserve">Multimedia office for any equipment </w:t>
      </w:r>
      <w:r w:rsidR="00BB5856" w:rsidRPr="00F95F07">
        <w:rPr>
          <w:rFonts w:ascii="Arial Narrow" w:hAnsi="Arial Narrow"/>
          <w:lang w:val="en-US"/>
        </w:rPr>
        <w:t>check-out</w:t>
      </w:r>
      <w:r w:rsidR="00242C2E" w:rsidRPr="00F95F07">
        <w:rPr>
          <w:rFonts w:ascii="Arial Narrow" w:hAnsi="Arial Narrow"/>
          <w:lang w:val="en-US"/>
        </w:rPr>
        <w:t>.</w:t>
      </w:r>
      <w:r w:rsidR="009F02FC" w:rsidRPr="00F95F07">
        <w:rPr>
          <w:rFonts w:ascii="Arial Narrow" w:hAnsi="Arial Narrow"/>
          <w:lang w:val="en-US"/>
        </w:rPr>
        <w:t xml:space="preserve"> </w:t>
      </w:r>
    </w:p>
    <w:p w14:paraId="37B8A608" w14:textId="1774012D" w:rsidR="00473749" w:rsidRPr="00F95F07" w:rsidRDefault="1D1B448B" w:rsidP="00BF023F">
      <w:pPr>
        <w:ind w:left="360"/>
        <w:jc w:val="both"/>
        <w:rPr>
          <w:rFonts w:ascii="Arial Narrow" w:hAnsi="Arial Narrow"/>
          <w:lang w:val="en-US"/>
        </w:rPr>
      </w:pPr>
      <w:r w:rsidRPr="2D468126">
        <w:rPr>
          <w:rFonts w:ascii="Arial Narrow" w:hAnsi="Arial Narrow"/>
          <w:lang w:val="en-US"/>
        </w:rPr>
        <w:t>When a reservation is made by a group, the equipment must be checked out in the name of one person present at the check-out, who will also be responsible for returning the equipment.</w:t>
      </w:r>
      <w:r w:rsidR="364053B8" w:rsidRPr="2D468126">
        <w:rPr>
          <w:rFonts w:ascii="Arial Narrow" w:hAnsi="Arial Narrow"/>
          <w:lang w:val="en-US"/>
        </w:rPr>
        <w:t xml:space="preserve"> </w:t>
      </w:r>
      <w:r w:rsidR="577773CB" w:rsidRPr="2D468126">
        <w:rPr>
          <w:rFonts w:ascii="Arial Narrow" w:hAnsi="Arial Narrow"/>
          <w:lang w:val="en-US"/>
        </w:rPr>
        <w:t xml:space="preserve">The check-out and return of more than one item </w:t>
      </w:r>
      <w:r w:rsidR="702DB9DB" w:rsidRPr="2D468126">
        <w:rPr>
          <w:rFonts w:ascii="Arial Narrow" w:hAnsi="Arial Narrow"/>
          <w:lang w:val="en-US"/>
        </w:rPr>
        <w:t>must</w:t>
      </w:r>
      <w:r w:rsidR="577773CB" w:rsidRPr="2D468126">
        <w:rPr>
          <w:rFonts w:ascii="Arial Narrow" w:hAnsi="Arial Narrow"/>
          <w:lang w:val="en-US"/>
        </w:rPr>
        <w:t xml:space="preserve"> be processed at once</w:t>
      </w:r>
      <w:r w:rsidR="128596F1" w:rsidRPr="2D468126">
        <w:rPr>
          <w:rFonts w:ascii="Arial Narrow" w:hAnsi="Arial Narrow"/>
          <w:lang w:val="en-US"/>
        </w:rPr>
        <w:t>.</w:t>
      </w:r>
      <w:r w:rsidR="577773CB" w:rsidRPr="2D468126">
        <w:rPr>
          <w:rFonts w:ascii="Arial Narrow" w:hAnsi="Arial Narrow"/>
          <w:lang w:val="en-US"/>
        </w:rPr>
        <w:t xml:space="preserve"> Members of a group cannot return items </w:t>
      </w:r>
      <w:r w:rsidR="4FB73FA8" w:rsidRPr="2D468126">
        <w:rPr>
          <w:rFonts w:ascii="Arial Narrow" w:hAnsi="Arial Narrow"/>
          <w:lang w:val="en-US"/>
        </w:rPr>
        <w:t>separately</w:t>
      </w:r>
      <w:r w:rsidR="128596F1" w:rsidRPr="2D468126">
        <w:rPr>
          <w:rFonts w:ascii="Arial Narrow" w:hAnsi="Arial Narrow"/>
          <w:lang w:val="en-US"/>
        </w:rPr>
        <w:t>; that is, either individually or on different dates</w:t>
      </w:r>
      <w:r w:rsidR="4FB73FA8" w:rsidRPr="2D468126">
        <w:rPr>
          <w:rFonts w:ascii="Arial Narrow" w:hAnsi="Arial Narrow"/>
          <w:lang w:val="en-US"/>
        </w:rPr>
        <w:t>.</w:t>
      </w:r>
    </w:p>
    <w:p w14:paraId="46228D98" w14:textId="77777777" w:rsidR="00473749" w:rsidRPr="00F95F07" w:rsidRDefault="00473749" w:rsidP="00BF023F">
      <w:pPr>
        <w:ind w:left="360"/>
        <w:jc w:val="both"/>
        <w:rPr>
          <w:rFonts w:ascii="Arial Narrow" w:hAnsi="Arial Narrow"/>
          <w:lang w:val="en-US"/>
        </w:rPr>
      </w:pPr>
      <w:r w:rsidRPr="00F95F07">
        <w:rPr>
          <w:rFonts w:ascii="Arial Narrow" w:hAnsi="Arial Narrow"/>
          <w:lang w:val="en-US"/>
        </w:rPr>
        <w:t xml:space="preserve">When a reservation is made by a group, group members </w:t>
      </w:r>
      <w:r w:rsidR="009E4CCA" w:rsidRPr="00F95F07">
        <w:rPr>
          <w:rFonts w:ascii="Arial Narrow" w:hAnsi="Arial Narrow"/>
          <w:lang w:val="en-US"/>
        </w:rPr>
        <w:t xml:space="preserve">are requested to contact the </w:t>
      </w:r>
      <w:r w:rsidR="00751D99" w:rsidRPr="00F95F07">
        <w:rPr>
          <w:rFonts w:ascii="Arial Narrow" w:hAnsi="Arial Narrow"/>
          <w:lang w:val="en-US"/>
        </w:rPr>
        <w:t>ITS-</w:t>
      </w:r>
      <w:r w:rsidR="009E4CCA" w:rsidRPr="00F95F07">
        <w:rPr>
          <w:rFonts w:ascii="Arial Narrow" w:hAnsi="Arial Narrow"/>
          <w:lang w:val="en-US"/>
        </w:rPr>
        <w:t xml:space="preserve">Multimedia </w:t>
      </w:r>
      <w:r w:rsidR="00751D99" w:rsidRPr="00F95F07">
        <w:rPr>
          <w:rFonts w:ascii="Arial Narrow" w:hAnsi="Arial Narrow"/>
          <w:lang w:val="en-US"/>
        </w:rPr>
        <w:t>O</w:t>
      </w:r>
      <w:r w:rsidR="009E4CCA" w:rsidRPr="00F95F07">
        <w:rPr>
          <w:rFonts w:ascii="Arial Narrow" w:hAnsi="Arial Narrow"/>
          <w:lang w:val="en-US"/>
        </w:rPr>
        <w:t>ffice and state whether one person will</w:t>
      </w:r>
      <w:r w:rsidRPr="00F95F07">
        <w:rPr>
          <w:rFonts w:ascii="Arial Narrow" w:hAnsi="Arial Narrow"/>
          <w:lang w:val="en-US"/>
        </w:rPr>
        <w:t xml:space="preserve"> take full responsibility for the safe and timely return of all equipment</w:t>
      </w:r>
      <w:r w:rsidR="009E4CCA" w:rsidRPr="00F95F07">
        <w:rPr>
          <w:rFonts w:ascii="Arial Narrow" w:hAnsi="Arial Narrow"/>
          <w:lang w:val="en-US"/>
        </w:rPr>
        <w:t xml:space="preserve"> or if that responsibility, in case of a sanction, will apply to all members</w:t>
      </w:r>
      <w:r w:rsidR="00751D99" w:rsidRPr="00F95F07">
        <w:rPr>
          <w:rFonts w:ascii="Arial Narrow" w:hAnsi="Arial Narrow"/>
          <w:lang w:val="en-US"/>
        </w:rPr>
        <w:t xml:space="preserve"> equally</w:t>
      </w:r>
      <w:r w:rsidRPr="00F95F07">
        <w:rPr>
          <w:rFonts w:ascii="Arial Narrow" w:hAnsi="Arial Narrow"/>
          <w:lang w:val="en-US"/>
        </w:rPr>
        <w:t xml:space="preserve">. This requires a written statement signed by both the </w:t>
      </w:r>
      <w:r w:rsidR="00751D99" w:rsidRPr="00F95F07">
        <w:rPr>
          <w:rFonts w:ascii="Arial Narrow" w:hAnsi="Arial Narrow"/>
          <w:lang w:val="en-US"/>
        </w:rPr>
        <w:t>ITS-M</w:t>
      </w:r>
      <w:r w:rsidRPr="00F95F07">
        <w:rPr>
          <w:rFonts w:ascii="Arial Narrow" w:hAnsi="Arial Narrow"/>
          <w:lang w:val="en-US"/>
        </w:rPr>
        <w:t xml:space="preserve">ultimedia </w:t>
      </w:r>
      <w:r w:rsidR="00751D99" w:rsidRPr="00F95F07">
        <w:rPr>
          <w:rFonts w:ascii="Arial Narrow" w:hAnsi="Arial Narrow"/>
          <w:lang w:val="en-US"/>
        </w:rPr>
        <w:t xml:space="preserve">office staff </w:t>
      </w:r>
      <w:r w:rsidRPr="00F95F07">
        <w:rPr>
          <w:rFonts w:ascii="Arial Narrow" w:hAnsi="Arial Narrow"/>
          <w:lang w:val="en-US"/>
        </w:rPr>
        <w:t>and</w:t>
      </w:r>
      <w:r w:rsidR="001F021A" w:rsidRPr="00F95F07">
        <w:rPr>
          <w:rFonts w:ascii="Arial Narrow" w:hAnsi="Arial Narrow"/>
          <w:lang w:val="en-US"/>
        </w:rPr>
        <w:t xml:space="preserve"> all</w:t>
      </w:r>
      <w:r w:rsidRPr="00F95F07">
        <w:rPr>
          <w:rFonts w:ascii="Arial Narrow" w:hAnsi="Arial Narrow"/>
          <w:lang w:val="en-US"/>
        </w:rPr>
        <w:t xml:space="preserve"> the group </w:t>
      </w:r>
      <w:r w:rsidR="009E4CCA" w:rsidRPr="00F95F07">
        <w:rPr>
          <w:rFonts w:ascii="Arial Narrow" w:hAnsi="Arial Narrow"/>
          <w:lang w:val="en-US"/>
        </w:rPr>
        <w:t xml:space="preserve">members or an email sent to the </w:t>
      </w:r>
      <w:r w:rsidR="00751D99" w:rsidRPr="00F95F07">
        <w:rPr>
          <w:rFonts w:ascii="Arial Narrow" w:hAnsi="Arial Narrow"/>
          <w:lang w:val="en-US"/>
        </w:rPr>
        <w:t>ITS-M</w:t>
      </w:r>
      <w:r w:rsidR="009E4CCA" w:rsidRPr="00F95F07">
        <w:rPr>
          <w:rFonts w:ascii="Arial Narrow" w:hAnsi="Arial Narrow"/>
          <w:lang w:val="en-US"/>
        </w:rPr>
        <w:t xml:space="preserve">ultimedia </w:t>
      </w:r>
      <w:r w:rsidR="00751D99" w:rsidRPr="00F95F07">
        <w:rPr>
          <w:rFonts w:ascii="Arial Narrow" w:hAnsi="Arial Narrow"/>
          <w:lang w:val="en-US"/>
        </w:rPr>
        <w:t>O</w:t>
      </w:r>
      <w:r w:rsidR="009E4CCA" w:rsidRPr="00F95F07">
        <w:rPr>
          <w:rFonts w:ascii="Arial Narrow" w:hAnsi="Arial Narrow"/>
          <w:lang w:val="en-US"/>
        </w:rPr>
        <w:t>ffice onto which all group members will be copied</w:t>
      </w:r>
      <w:r w:rsidRPr="00F95F07">
        <w:rPr>
          <w:rFonts w:ascii="Arial Narrow" w:hAnsi="Arial Narrow"/>
          <w:lang w:val="en-US"/>
        </w:rPr>
        <w:t>.</w:t>
      </w:r>
      <w:r w:rsidR="001F021A" w:rsidRPr="00F95F07">
        <w:rPr>
          <w:rFonts w:ascii="Arial Narrow" w:hAnsi="Arial Narrow"/>
          <w:lang w:val="en-US"/>
        </w:rPr>
        <w:t xml:space="preserve"> In that latter case, all group member</w:t>
      </w:r>
      <w:r w:rsidR="00751D99" w:rsidRPr="00F95F07">
        <w:rPr>
          <w:rFonts w:ascii="Arial Narrow" w:hAnsi="Arial Narrow"/>
          <w:lang w:val="en-US"/>
        </w:rPr>
        <w:t>s</w:t>
      </w:r>
      <w:r w:rsidR="001F021A" w:rsidRPr="00F95F07">
        <w:rPr>
          <w:rFonts w:ascii="Arial Narrow" w:hAnsi="Arial Narrow"/>
          <w:lang w:val="en-US"/>
        </w:rPr>
        <w:t xml:space="preserve"> implicitly agree that the responsibility-and therefore potential sanctions-will be shared.</w:t>
      </w:r>
    </w:p>
    <w:p w14:paraId="3C1F3A02" w14:textId="0EB5F2C8" w:rsidR="0059274A" w:rsidRPr="00F95F07" w:rsidRDefault="17E22DF9" w:rsidP="00BF023F">
      <w:pPr>
        <w:ind w:left="360"/>
        <w:jc w:val="both"/>
        <w:rPr>
          <w:rFonts w:ascii="Arial Narrow" w:hAnsi="Arial Narrow"/>
          <w:lang w:val="en-US"/>
        </w:rPr>
      </w:pPr>
      <w:r w:rsidRPr="2D468126">
        <w:rPr>
          <w:rFonts w:ascii="Arial Narrow" w:hAnsi="Arial Narrow"/>
          <w:lang w:val="en-US"/>
        </w:rPr>
        <w:t>g</w:t>
      </w:r>
      <w:r w:rsidR="51D81C5C" w:rsidRPr="2D468126">
        <w:rPr>
          <w:rFonts w:ascii="Arial Narrow" w:hAnsi="Arial Narrow"/>
          <w:lang w:val="en-US"/>
        </w:rPr>
        <w:t xml:space="preserve">) </w:t>
      </w:r>
      <w:r w:rsidR="364053B8" w:rsidRPr="2D468126">
        <w:rPr>
          <w:rFonts w:ascii="Arial Narrow" w:hAnsi="Arial Narrow"/>
          <w:lang w:val="en-US"/>
        </w:rPr>
        <w:t>Anything happening to the equipment</w:t>
      </w:r>
      <w:r w:rsidR="4FB73FA8" w:rsidRPr="2D468126">
        <w:rPr>
          <w:rFonts w:ascii="Arial Narrow" w:hAnsi="Arial Narrow"/>
          <w:lang w:val="en-US"/>
        </w:rPr>
        <w:t>-</w:t>
      </w:r>
      <w:r w:rsidR="364053B8" w:rsidRPr="2D468126">
        <w:rPr>
          <w:rFonts w:ascii="Arial Narrow" w:hAnsi="Arial Narrow"/>
          <w:lang w:val="en-US"/>
        </w:rPr>
        <w:t xml:space="preserve">especially when </w:t>
      </w:r>
      <w:r w:rsidR="4C09C1C9" w:rsidRPr="2D468126">
        <w:rPr>
          <w:rFonts w:ascii="Arial Narrow" w:hAnsi="Arial Narrow"/>
          <w:lang w:val="en-US"/>
        </w:rPr>
        <w:t>it is</w:t>
      </w:r>
      <w:r w:rsidR="364053B8" w:rsidRPr="2D468126">
        <w:rPr>
          <w:rFonts w:ascii="Arial Narrow" w:hAnsi="Arial Narrow"/>
          <w:lang w:val="en-US"/>
        </w:rPr>
        <w:t xml:space="preserve"> lost, stolen, damaged or broken</w:t>
      </w:r>
      <w:r w:rsidR="4FB73FA8" w:rsidRPr="2D468126">
        <w:rPr>
          <w:rFonts w:ascii="Arial Narrow" w:hAnsi="Arial Narrow"/>
          <w:lang w:val="en-US"/>
        </w:rPr>
        <w:t>-</w:t>
      </w:r>
      <w:r w:rsidR="364053B8" w:rsidRPr="2D468126">
        <w:rPr>
          <w:rFonts w:ascii="Arial Narrow" w:hAnsi="Arial Narrow"/>
          <w:lang w:val="en-US"/>
        </w:rPr>
        <w:t xml:space="preserve"> should be reported to the </w:t>
      </w:r>
      <w:r w:rsidR="4DDD742D" w:rsidRPr="2D468126">
        <w:rPr>
          <w:rFonts w:ascii="Arial Narrow" w:hAnsi="Arial Narrow"/>
          <w:lang w:val="en-US"/>
        </w:rPr>
        <w:t>ITS-</w:t>
      </w:r>
      <w:r w:rsidR="364053B8" w:rsidRPr="2D468126">
        <w:rPr>
          <w:rFonts w:ascii="Arial Narrow" w:hAnsi="Arial Narrow"/>
          <w:lang w:val="en-US"/>
        </w:rPr>
        <w:t xml:space="preserve">Multimedia </w:t>
      </w:r>
      <w:r w:rsidR="4DDD742D" w:rsidRPr="2D468126">
        <w:rPr>
          <w:rFonts w:ascii="Arial Narrow" w:hAnsi="Arial Narrow"/>
          <w:lang w:val="en-US"/>
        </w:rPr>
        <w:t>O</w:t>
      </w:r>
      <w:r w:rsidR="364053B8" w:rsidRPr="2D468126">
        <w:rPr>
          <w:rFonts w:ascii="Arial Narrow" w:hAnsi="Arial Narrow"/>
          <w:lang w:val="en-US"/>
        </w:rPr>
        <w:t xml:space="preserve">ffice </w:t>
      </w:r>
      <w:r w:rsidR="4DDD742D" w:rsidRPr="2D468126">
        <w:rPr>
          <w:rFonts w:ascii="Arial Narrow" w:hAnsi="Arial Narrow"/>
          <w:lang w:val="en-US"/>
        </w:rPr>
        <w:t xml:space="preserve">staff </w:t>
      </w:r>
      <w:r w:rsidR="364053B8" w:rsidRPr="2D468126">
        <w:rPr>
          <w:rFonts w:ascii="Arial Narrow" w:hAnsi="Arial Narrow"/>
          <w:lang w:val="en-US"/>
        </w:rPr>
        <w:t>as soon as possible. In general, u</w:t>
      </w:r>
      <w:r w:rsidR="0563517F" w:rsidRPr="2D468126">
        <w:rPr>
          <w:rFonts w:ascii="Arial Narrow" w:hAnsi="Arial Narrow"/>
          <w:lang w:val="en-US"/>
        </w:rPr>
        <w:t>sers must maintain communicat</w:t>
      </w:r>
      <w:r w:rsidR="364053B8" w:rsidRPr="2D468126">
        <w:rPr>
          <w:rFonts w:ascii="Arial Narrow" w:hAnsi="Arial Narrow"/>
          <w:lang w:val="en-US"/>
        </w:rPr>
        <w:t>ion with the</w:t>
      </w:r>
      <w:r w:rsidR="4DDD742D" w:rsidRPr="2D468126">
        <w:rPr>
          <w:rFonts w:ascii="Arial Narrow" w:hAnsi="Arial Narrow"/>
          <w:lang w:val="en-US"/>
        </w:rPr>
        <w:t xml:space="preserve"> ITS-</w:t>
      </w:r>
      <w:r w:rsidR="364053B8" w:rsidRPr="2D468126">
        <w:rPr>
          <w:rFonts w:ascii="Arial Narrow" w:hAnsi="Arial Narrow"/>
          <w:lang w:val="en-US"/>
        </w:rPr>
        <w:t xml:space="preserve">Multimedia Office </w:t>
      </w:r>
      <w:r w:rsidR="4DDD742D" w:rsidRPr="2D468126">
        <w:rPr>
          <w:rFonts w:ascii="Arial Narrow" w:hAnsi="Arial Narrow"/>
          <w:lang w:val="en-US"/>
        </w:rPr>
        <w:t xml:space="preserve">staff </w:t>
      </w:r>
      <w:r w:rsidR="0563517F" w:rsidRPr="2D468126">
        <w:rPr>
          <w:rFonts w:ascii="Arial Narrow" w:hAnsi="Arial Narrow"/>
          <w:lang w:val="en-US"/>
        </w:rPr>
        <w:t>and reply within 24 hours to any contact from the Department of ITS regarding the equipment.</w:t>
      </w:r>
    </w:p>
    <w:p w14:paraId="338ED459" w14:textId="77777777" w:rsidR="008A26D0" w:rsidRPr="00F95F07" w:rsidRDefault="008A26D0" w:rsidP="006C7CA0">
      <w:pPr>
        <w:pStyle w:val="ListParagraph"/>
        <w:numPr>
          <w:ilvl w:val="0"/>
          <w:numId w:val="9"/>
        </w:numPr>
        <w:tabs>
          <w:tab w:val="right" w:pos="9084"/>
        </w:tabs>
        <w:spacing w:after="0" w:line="240" w:lineRule="auto"/>
        <w:rPr>
          <w:rFonts w:ascii="Arial Narrow" w:hAnsi="Arial Narrow" w:cs="Times New Roman"/>
          <w:b/>
          <w:lang w:val="en-US"/>
        </w:rPr>
      </w:pPr>
      <w:r w:rsidRPr="00F95F07">
        <w:rPr>
          <w:rFonts w:ascii="Arial Narrow" w:hAnsi="Arial Narrow" w:cs="Times New Roman"/>
          <w:b/>
          <w:lang w:val="en-US"/>
        </w:rPr>
        <w:t>SANCTIONS AND APPEAL PROCESS</w:t>
      </w:r>
    </w:p>
    <w:p w14:paraId="62F005A3" w14:textId="0117A1C2" w:rsidR="00242C2E" w:rsidRPr="00F95F07" w:rsidRDefault="1BBEF15C" w:rsidP="00BF023F">
      <w:pPr>
        <w:ind w:left="360"/>
        <w:jc w:val="both"/>
        <w:rPr>
          <w:rFonts w:ascii="Arial Narrow" w:hAnsi="Arial Narrow"/>
          <w:lang w:val="en-US"/>
        </w:rPr>
      </w:pPr>
      <w:r w:rsidRPr="2D468126">
        <w:rPr>
          <w:rFonts w:ascii="Arial Narrow" w:hAnsi="Arial Narrow"/>
          <w:lang w:val="en-US"/>
        </w:rPr>
        <w:t>a</w:t>
      </w:r>
      <w:r w:rsidR="51D81C5C" w:rsidRPr="2D468126">
        <w:rPr>
          <w:rFonts w:ascii="Arial Narrow" w:hAnsi="Arial Narrow"/>
          <w:lang w:val="en-US"/>
        </w:rPr>
        <w:t xml:space="preserve">) </w:t>
      </w:r>
      <w:r w:rsidRPr="2D468126">
        <w:rPr>
          <w:rFonts w:ascii="Arial Narrow" w:hAnsi="Arial Narrow"/>
          <w:lang w:val="en-US"/>
        </w:rPr>
        <w:t xml:space="preserve">Failure to observe the rules may lead to a fee and an academic hold. The </w:t>
      </w:r>
      <w:r w:rsidR="39E9230B" w:rsidRPr="2D468126">
        <w:rPr>
          <w:rFonts w:ascii="Arial Narrow" w:hAnsi="Arial Narrow"/>
          <w:lang w:val="en-US"/>
        </w:rPr>
        <w:t>a</w:t>
      </w:r>
      <w:r w:rsidRPr="2D468126">
        <w:rPr>
          <w:rFonts w:ascii="Arial Narrow" w:hAnsi="Arial Narrow"/>
          <w:lang w:val="en-US"/>
        </w:rPr>
        <w:t xml:space="preserve">mount of the fee depends on the infraction. </w:t>
      </w:r>
      <w:r w:rsidR="226050EA" w:rsidRPr="2D468126">
        <w:rPr>
          <w:rFonts w:ascii="Arial Narrow" w:hAnsi="Arial Narrow"/>
          <w:lang w:val="en-US"/>
        </w:rPr>
        <w:t xml:space="preserve">The user is </w:t>
      </w:r>
      <w:r w:rsidR="1746B8A5" w:rsidRPr="2D468126">
        <w:rPr>
          <w:rFonts w:ascii="Arial Narrow" w:hAnsi="Arial Narrow"/>
          <w:lang w:val="en-US"/>
        </w:rPr>
        <w:t>informed in writing of the sanction and the reason for why it is applied as well as how</w:t>
      </w:r>
      <w:r w:rsidR="226050EA" w:rsidRPr="2D468126">
        <w:rPr>
          <w:rFonts w:ascii="Arial Narrow" w:hAnsi="Arial Narrow"/>
          <w:lang w:val="en-US"/>
        </w:rPr>
        <w:t xml:space="preserve"> to pay the fee.</w:t>
      </w:r>
    </w:p>
    <w:p w14:paraId="7577151E" w14:textId="171783FC" w:rsidR="005D349E" w:rsidRPr="00F95F07" w:rsidRDefault="51D81C5C" w:rsidP="00BF023F">
      <w:pPr>
        <w:ind w:left="360"/>
        <w:jc w:val="both"/>
        <w:rPr>
          <w:rFonts w:ascii="Arial Narrow" w:hAnsi="Arial Narrow"/>
          <w:lang w:val="en-US"/>
        </w:rPr>
      </w:pPr>
      <w:r w:rsidRPr="2D468126">
        <w:rPr>
          <w:rFonts w:ascii="Arial Narrow" w:hAnsi="Arial Narrow"/>
          <w:lang w:val="en-US"/>
        </w:rPr>
        <w:t xml:space="preserve">b) </w:t>
      </w:r>
      <w:r w:rsidR="1BBEF15C" w:rsidRPr="2D468126">
        <w:rPr>
          <w:rFonts w:ascii="Arial Narrow" w:hAnsi="Arial Narrow"/>
          <w:lang w:val="en-US"/>
        </w:rPr>
        <w:t xml:space="preserve">By </w:t>
      </w:r>
      <w:r w:rsidR="6BF20E8F" w:rsidRPr="2D468126">
        <w:rPr>
          <w:rFonts w:ascii="Arial Narrow" w:hAnsi="Arial Narrow"/>
          <w:lang w:val="en-US"/>
        </w:rPr>
        <w:t>default,</w:t>
      </w:r>
      <w:r w:rsidR="1BBEF15C" w:rsidRPr="2D468126">
        <w:rPr>
          <w:rFonts w:ascii="Arial Narrow" w:hAnsi="Arial Narrow"/>
          <w:lang w:val="en-US"/>
        </w:rPr>
        <w:t xml:space="preserve"> and at the time of printing</w:t>
      </w:r>
      <w:r w:rsidR="4FB73FA8" w:rsidRPr="2D468126">
        <w:rPr>
          <w:rFonts w:ascii="Arial Narrow" w:hAnsi="Arial Narrow"/>
          <w:lang w:val="en-US"/>
        </w:rPr>
        <w:t>/sending out</w:t>
      </w:r>
      <w:r w:rsidR="1BBEF15C" w:rsidRPr="2D468126">
        <w:rPr>
          <w:rFonts w:ascii="Arial Narrow" w:hAnsi="Arial Narrow"/>
          <w:lang w:val="en-US"/>
        </w:rPr>
        <w:t xml:space="preserve"> this document, a late fee is 10.00 Euros per late day (</w:t>
      </w:r>
      <w:r w:rsidR="0ABF0879" w:rsidRPr="2D468126">
        <w:rPr>
          <w:rFonts w:ascii="Arial Narrow" w:hAnsi="Arial Narrow"/>
          <w:lang w:val="en-US"/>
        </w:rPr>
        <w:t>weekdays</w:t>
      </w:r>
      <w:r w:rsidR="1BBEF15C" w:rsidRPr="2D468126">
        <w:rPr>
          <w:rFonts w:ascii="Arial Narrow" w:hAnsi="Arial Narrow"/>
          <w:lang w:val="en-US"/>
        </w:rPr>
        <w:t xml:space="preserve">). The </w:t>
      </w:r>
      <w:r w:rsidR="0EA8CE0B" w:rsidRPr="2D468126">
        <w:rPr>
          <w:rFonts w:ascii="Arial Narrow" w:hAnsi="Arial Narrow"/>
          <w:lang w:val="en-US"/>
        </w:rPr>
        <w:t>weekend</w:t>
      </w:r>
      <w:r w:rsidR="1BBEF15C" w:rsidRPr="2D468126">
        <w:rPr>
          <w:rFonts w:ascii="Arial Narrow" w:hAnsi="Arial Narrow"/>
          <w:lang w:val="en-US"/>
        </w:rPr>
        <w:t xml:space="preserve"> </w:t>
      </w:r>
      <w:r w:rsidR="79B1DC01" w:rsidRPr="2D468126">
        <w:rPr>
          <w:rFonts w:ascii="Arial Narrow" w:hAnsi="Arial Narrow"/>
          <w:lang w:val="en-US"/>
        </w:rPr>
        <w:t>equals</w:t>
      </w:r>
      <w:r w:rsidR="1BBEF15C" w:rsidRPr="2D468126">
        <w:rPr>
          <w:rFonts w:ascii="Arial Narrow" w:hAnsi="Arial Narrow"/>
          <w:lang w:val="en-US"/>
        </w:rPr>
        <w:t xml:space="preserve"> one late day</w:t>
      </w:r>
      <w:r w:rsidR="73680147" w:rsidRPr="2D468126">
        <w:rPr>
          <w:rFonts w:ascii="Arial Narrow" w:hAnsi="Arial Narrow"/>
          <w:lang w:val="en-US"/>
        </w:rPr>
        <w:t xml:space="preserve"> </w:t>
      </w:r>
      <w:r w:rsidR="06231A39" w:rsidRPr="2D468126">
        <w:rPr>
          <w:rFonts w:ascii="Arial Narrow" w:hAnsi="Arial Narrow"/>
          <w:lang w:val="en-US"/>
        </w:rPr>
        <w:t>(</w:t>
      </w:r>
      <w:r w:rsidR="73680147" w:rsidRPr="2D468126">
        <w:rPr>
          <w:rFonts w:ascii="Arial Narrow" w:hAnsi="Arial Narrow"/>
          <w:lang w:val="en-US"/>
        </w:rPr>
        <w:t>and not two</w:t>
      </w:r>
      <w:r w:rsidR="06231A39" w:rsidRPr="2D468126">
        <w:rPr>
          <w:rFonts w:ascii="Arial Narrow" w:hAnsi="Arial Narrow"/>
          <w:lang w:val="en-US"/>
        </w:rPr>
        <w:t>)</w:t>
      </w:r>
      <w:r w:rsidR="1BBEF15C" w:rsidRPr="2D468126">
        <w:rPr>
          <w:rFonts w:ascii="Arial Narrow" w:hAnsi="Arial Narrow"/>
          <w:lang w:val="en-US"/>
        </w:rPr>
        <w:t>. A late day starts one minute after the closing time of the check-out session on the return date and ends 2</w:t>
      </w:r>
      <w:r w:rsidR="60799B7F" w:rsidRPr="2D468126">
        <w:rPr>
          <w:rFonts w:ascii="Arial Narrow" w:hAnsi="Arial Narrow"/>
          <w:lang w:val="en-US"/>
        </w:rPr>
        <w:t>3</w:t>
      </w:r>
      <w:r w:rsidR="1BBEF15C" w:rsidRPr="2D468126">
        <w:rPr>
          <w:rFonts w:ascii="Arial Narrow" w:hAnsi="Arial Narrow"/>
          <w:lang w:val="en-US"/>
        </w:rPr>
        <w:t xml:space="preserve"> hours </w:t>
      </w:r>
      <w:r w:rsidR="60799B7F" w:rsidRPr="2D468126">
        <w:rPr>
          <w:rFonts w:ascii="Arial Narrow" w:hAnsi="Arial Narrow"/>
          <w:lang w:val="en-US"/>
        </w:rPr>
        <w:t xml:space="preserve">59 minutes </w:t>
      </w:r>
      <w:r w:rsidR="1BBEF15C" w:rsidRPr="2D468126">
        <w:rPr>
          <w:rFonts w:ascii="Arial Narrow" w:hAnsi="Arial Narrow"/>
          <w:lang w:val="en-US"/>
        </w:rPr>
        <w:t xml:space="preserve">later. A repair fee is based on prices established by the </w:t>
      </w:r>
      <w:r w:rsidR="4DDD742D" w:rsidRPr="2D468126">
        <w:rPr>
          <w:rFonts w:ascii="Arial Narrow" w:hAnsi="Arial Narrow"/>
          <w:lang w:val="en-US"/>
        </w:rPr>
        <w:t>ITS-</w:t>
      </w:r>
      <w:r w:rsidR="1BBEF15C" w:rsidRPr="2D468126">
        <w:rPr>
          <w:rFonts w:ascii="Arial Narrow" w:hAnsi="Arial Narrow"/>
          <w:lang w:val="en-US"/>
        </w:rPr>
        <w:t xml:space="preserve">Multimedia </w:t>
      </w:r>
      <w:r w:rsidR="4DDD742D" w:rsidRPr="2D468126">
        <w:rPr>
          <w:rFonts w:ascii="Arial Narrow" w:hAnsi="Arial Narrow"/>
          <w:lang w:val="en-US"/>
        </w:rPr>
        <w:t>O</w:t>
      </w:r>
      <w:r w:rsidR="1BBEF15C" w:rsidRPr="2D468126">
        <w:rPr>
          <w:rFonts w:ascii="Arial Narrow" w:hAnsi="Arial Narrow"/>
          <w:lang w:val="en-US"/>
        </w:rPr>
        <w:t>ffice main equipment supplier.</w:t>
      </w:r>
      <w:r w:rsidR="4FB73FA8" w:rsidRPr="2D468126">
        <w:rPr>
          <w:rFonts w:ascii="Arial Narrow" w:hAnsi="Arial Narrow"/>
          <w:lang w:val="en-US"/>
        </w:rPr>
        <w:t xml:space="preserve"> A replacement fee is based on prices established by the </w:t>
      </w:r>
      <w:r w:rsidR="4DDD742D" w:rsidRPr="2D468126">
        <w:rPr>
          <w:rFonts w:ascii="Arial Narrow" w:hAnsi="Arial Narrow"/>
          <w:lang w:val="en-US"/>
        </w:rPr>
        <w:t>ITS-</w:t>
      </w:r>
      <w:r w:rsidR="4FB73FA8" w:rsidRPr="2D468126">
        <w:rPr>
          <w:rFonts w:ascii="Arial Narrow" w:hAnsi="Arial Narrow"/>
          <w:lang w:val="en-US"/>
        </w:rPr>
        <w:t xml:space="preserve">Multimedia </w:t>
      </w:r>
      <w:r w:rsidR="4DDD742D" w:rsidRPr="2D468126">
        <w:rPr>
          <w:rFonts w:ascii="Arial Narrow" w:hAnsi="Arial Narrow"/>
          <w:lang w:val="en-US"/>
        </w:rPr>
        <w:t>O</w:t>
      </w:r>
      <w:r w:rsidR="4FB73FA8" w:rsidRPr="2D468126">
        <w:rPr>
          <w:rFonts w:ascii="Arial Narrow" w:hAnsi="Arial Narrow"/>
          <w:lang w:val="en-US"/>
        </w:rPr>
        <w:t xml:space="preserve">ffice main equipment supplier or, if </w:t>
      </w:r>
      <w:r w:rsidR="3DE13F08" w:rsidRPr="2D468126">
        <w:rPr>
          <w:rFonts w:ascii="Arial Narrow" w:hAnsi="Arial Narrow"/>
          <w:lang w:val="en-US"/>
        </w:rPr>
        <w:t>it is</w:t>
      </w:r>
      <w:r w:rsidR="4FB73FA8" w:rsidRPr="2D468126">
        <w:rPr>
          <w:rFonts w:ascii="Arial Narrow" w:hAnsi="Arial Narrow"/>
          <w:lang w:val="en-US"/>
        </w:rPr>
        <w:t xml:space="preserve"> to the benefit of the user, </w:t>
      </w:r>
      <w:r w:rsidR="4DDD742D" w:rsidRPr="2D468126">
        <w:rPr>
          <w:rFonts w:ascii="Arial Narrow" w:hAnsi="Arial Narrow"/>
          <w:lang w:val="en-US"/>
        </w:rPr>
        <w:t>by prices found on</w:t>
      </w:r>
      <w:r w:rsidR="4FB73FA8" w:rsidRPr="2D468126">
        <w:rPr>
          <w:rFonts w:ascii="Arial Narrow" w:hAnsi="Arial Narrow"/>
          <w:lang w:val="en-US"/>
        </w:rPr>
        <w:t xml:space="preserve"> Amazon.</w:t>
      </w:r>
    </w:p>
    <w:p w14:paraId="1CEECC9F" w14:textId="77777777" w:rsidR="009115CB" w:rsidRPr="00F95F07" w:rsidRDefault="008A26D0" w:rsidP="00BF023F">
      <w:pPr>
        <w:ind w:left="360"/>
        <w:jc w:val="both"/>
        <w:rPr>
          <w:rFonts w:ascii="Arial Narrow" w:hAnsi="Arial Narrow"/>
          <w:lang w:val="en-US"/>
        </w:rPr>
      </w:pPr>
      <w:r w:rsidRPr="00F95F07">
        <w:rPr>
          <w:rFonts w:ascii="Arial Narrow" w:hAnsi="Arial Narrow"/>
          <w:lang w:val="en-US"/>
        </w:rPr>
        <w:t xml:space="preserve">c) </w:t>
      </w:r>
      <w:r w:rsidR="009115CB" w:rsidRPr="00F95F07">
        <w:rPr>
          <w:rFonts w:ascii="Arial Narrow" w:hAnsi="Arial Narrow"/>
          <w:lang w:val="en-US"/>
        </w:rPr>
        <w:t>A late fee applies per check-out, that is to the set of equipment that was checked out and not to individual items. A repair/replacement fee applies to individual items.</w:t>
      </w:r>
      <w:r w:rsidR="005B665D" w:rsidRPr="00F95F07">
        <w:rPr>
          <w:rFonts w:ascii="Arial Narrow" w:hAnsi="Arial Narrow"/>
          <w:lang w:val="en-US"/>
        </w:rPr>
        <w:t xml:space="preserve"> A late fee cannot exceed the total</w:t>
      </w:r>
      <w:r w:rsidR="008833F6" w:rsidRPr="00F95F07">
        <w:rPr>
          <w:rFonts w:ascii="Arial Narrow" w:hAnsi="Arial Narrow"/>
          <w:lang w:val="en-US"/>
        </w:rPr>
        <w:t xml:space="preserve">-and </w:t>
      </w:r>
      <w:r w:rsidR="005B665D" w:rsidRPr="00F95F07">
        <w:rPr>
          <w:rFonts w:ascii="Arial Narrow" w:hAnsi="Arial Narrow"/>
          <w:lang w:val="en-US"/>
        </w:rPr>
        <w:t>original</w:t>
      </w:r>
      <w:r w:rsidR="008833F6" w:rsidRPr="00F95F07">
        <w:rPr>
          <w:rFonts w:ascii="Arial Narrow" w:hAnsi="Arial Narrow"/>
          <w:lang w:val="en-US"/>
        </w:rPr>
        <w:t>-</w:t>
      </w:r>
      <w:r w:rsidR="005B665D" w:rsidRPr="00F95F07">
        <w:rPr>
          <w:rFonts w:ascii="Arial Narrow" w:hAnsi="Arial Narrow"/>
          <w:lang w:val="en-US"/>
        </w:rPr>
        <w:t xml:space="preserve">replacement value of the item(s). </w:t>
      </w:r>
    </w:p>
    <w:p w14:paraId="7D2A750E" w14:textId="77777777" w:rsidR="00E24B8E" w:rsidRPr="00F95F07" w:rsidRDefault="008A26D0" w:rsidP="00BF023F">
      <w:pPr>
        <w:ind w:left="360"/>
        <w:jc w:val="both"/>
        <w:rPr>
          <w:rFonts w:ascii="Arial Narrow" w:hAnsi="Arial Narrow"/>
          <w:lang w:val="en-US"/>
        </w:rPr>
      </w:pPr>
      <w:r w:rsidRPr="00F95F07">
        <w:rPr>
          <w:rFonts w:ascii="Arial Narrow" w:hAnsi="Arial Narrow"/>
          <w:lang w:val="en-US"/>
        </w:rPr>
        <w:t xml:space="preserve">d) </w:t>
      </w:r>
      <w:r w:rsidR="00E24B8E" w:rsidRPr="00F95F07">
        <w:rPr>
          <w:rFonts w:ascii="Arial Narrow" w:hAnsi="Arial Narrow"/>
          <w:lang w:val="en-US"/>
        </w:rPr>
        <w:t>Any fine and/or issue must be resolved before multimedia equipment or services can be allocated again</w:t>
      </w:r>
      <w:r w:rsidR="00F403C5" w:rsidRPr="00F95F07">
        <w:rPr>
          <w:rFonts w:ascii="Arial Narrow" w:hAnsi="Arial Narrow"/>
          <w:lang w:val="en-US"/>
        </w:rPr>
        <w:t xml:space="preserve"> unless stated otherwise by the ITS-Multimedia Office staff.</w:t>
      </w:r>
    </w:p>
    <w:p w14:paraId="08615225" w14:textId="77777777" w:rsidR="00976D30" w:rsidRPr="00F95F07" w:rsidRDefault="008A26D0" w:rsidP="00BF023F">
      <w:pPr>
        <w:ind w:left="360"/>
        <w:jc w:val="both"/>
        <w:rPr>
          <w:rFonts w:ascii="Arial Narrow" w:hAnsi="Arial Narrow"/>
          <w:lang w:val="en-US"/>
        </w:rPr>
      </w:pPr>
      <w:bookmarkStart w:id="0" w:name="_Hlk107392990"/>
      <w:r w:rsidRPr="00F95F07">
        <w:rPr>
          <w:rFonts w:ascii="Arial Narrow" w:hAnsi="Arial Narrow"/>
          <w:lang w:val="en-US"/>
        </w:rPr>
        <w:t xml:space="preserve">e) </w:t>
      </w:r>
      <w:r w:rsidR="00976D30" w:rsidRPr="00F95F07">
        <w:rPr>
          <w:rFonts w:ascii="Arial Narrow" w:hAnsi="Arial Narrow"/>
          <w:lang w:val="en-US"/>
        </w:rPr>
        <w:t>Users facing a fine</w:t>
      </w:r>
      <w:r w:rsidR="00F403C5" w:rsidRPr="00F95F07">
        <w:rPr>
          <w:rFonts w:ascii="Arial Narrow" w:hAnsi="Arial Narrow"/>
          <w:lang w:val="en-US"/>
        </w:rPr>
        <w:t>, a hold</w:t>
      </w:r>
      <w:r w:rsidR="00976D30" w:rsidRPr="00F95F07">
        <w:rPr>
          <w:rFonts w:ascii="Arial Narrow" w:hAnsi="Arial Narrow"/>
          <w:lang w:val="en-US"/>
        </w:rPr>
        <w:t xml:space="preserve"> or a suspension of borrowing privileges, who feel their case and circumstances are not covered by this policy, may contact the ITS</w:t>
      </w:r>
      <w:r w:rsidR="00F403C5" w:rsidRPr="00F95F07">
        <w:rPr>
          <w:rFonts w:ascii="Arial Narrow" w:hAnsi="Arial Narrow"/>
          <w:lang w:val="en-US"/>
        </w:rPr>
        <w:t>-</w:t>
      </w:r>
      <w:r w:rsidR="00976D30" w:rsidRPr="00F95F07">
        <w:rPr>
          <w:rFonts w:ascii="Arial Narrow" w:hAnsi="Arial Narrow"/>
          <w:lang w:val="en-US"/>
        </w:rPr>
        <w:t xml:space="preserve">Multimedia Office. Any appeal must be made in writing. </w:t>
      </w:r>
    </w:p>
    <w:p w14:paraId="70BCE824" w14:textId="77777777" w:rsidR="00F403C5" w:rsidRPr="00F95F07" w:rsidRDefault="008A26D0" w:rsidP="00BF023F">
      <w:pPr>
        <w:ind w:left="360"/>
        <w:jc w:val="both"/>
        <w:rPr>
          <w:rFonts w:ascii="Arial Narrow" w:hAnsi="Arial Narrow"/>
          <w:lang w:val="en-US"/>
        </w:rPr>
      </w:pPr>
      <w:r w:rsidRPr="00F95F07">
        <w:rPr>
          <w:rFonts w:ascii="Arial Narrow" w:hAnsi="Arial Narrow"/>
          <w:lang w:val="en-US"/>
        </w:rPr>
        <w:t xml:space="preserve">f) </w:t>
      </w:r>
      <w:r w:rsidR="00F403C5" w:rsidRPr="00F95F07">
        <w:rPr>
          <w:rFonts w:ascii="Arial Narrow" w:hAnsi="Arial Narrow"/>
          <w:lang w:val="en-US"/>
        </w:rPr>
        <w:t>If the ITS-Multimedia Office staff cannot solve the matter to the satisfaction of the user, the user will be invited to contact the Dean of Student Development. The Dean of Student Development may then decide on the course of action to take.</w:t>
      </w:r>
    </w:p>
    <w:p w14:paraId="753DC83C" w14:textId="0D6CBFBF" w:rsidR="00F95F07" w:rsidRPr="00F95F07" w:rsidRDefault="17E22DF9" w:rsidP="00BF023F">
      <w:pPr>
        <w:ind w:left="360"/>
        <w:jc w:val="both"/>
        <w:rPr>
          <w:rFonts w:ascii="Arial Narrow" w:hAnsi="Arial Narrow"/>
          <w:lang w:val="en-US"/>
        </w:rPr>
      </w:pPr>
      <w:r w:rsidRPr="2D468126">
        <w:rPr>
          <w:rFonts w:ascii="Arial Narrow" w:hAnsi="Arial Narrow"/>
          <w:lang w:val="en-US"/>
        </w:rPr>
        <w:t xml:space="preserve">g) </w:t>
      </w:r>
      <w:r w:rsidR="0869C0D5" w:rsidRPr="2D468126">
        <w:rPr>
          <w:rFonts w:ascii="Arial Narrow" w:hAnsi="Arial Narrow"/>
          <w:lang w:val="en-US"/>
        </w:rPr>
        <w:t>If an agreement could not be reached between the ITS-Multimedia Office and the Dean of Student Development, the Director of ITS will receive and review all related correspondence regarding the matter before making a final decision in collaboration with the Dean of Student Development.</w:t>
      </w:r>
      <w:r w:rsidRPr="2D468126">
        <w:rPr>
          <w:rFonts w:ascii="Arial Narrow" w:hAnsi="Arial Narrow"/>
          <w:lang w:val="en-US"/>
        </w:rPr>
        <w:t xml:space="preserve"> The Director of ITS may take action to prevent further occurrences. During an investigation, the Director of ITS reserves the right to copy and examine any files or information resident on </w:t>
      </w:r>
      <w:r w:rsidR="7AAB786A" w:rsidRPr="2D468126">
        <w:rPr>
          <w:rFonts w:ascii="Arial Narrow" w:hAnsi="Arial Narrow"/>
          <w:lang w:val="en-US"/>
        </w:rPr>
        <w:t>university</w:t>
      </w:r>
      <w:r w:rsidRPr="2D468126">
        <w:rPr>
          <w:rFonts w:ascii="Arial Narrow" w:hAnsi="Arial Narrow"/>
          <w:lang w:val="en-US"/>
        </w:rPr>
        <w:t xml:space="preserve"> systems allegedly related to improper use, including the contents of electronic mailboxes. </w:t>
      </w:r>
    </w:p>
    <w:p w14:paraId="45528E21" w14:textId="6A21E433" w:rsidR="00F403C5" w:rsidRPr="00F95F07" w:rsidRDefault="1C08168E" w:rsidP="00BF023F">
      <w:pPr>
        <w:ind w:left="360"/>
        <w:jc w:val="both"/>
        <w:rPr>
          <w:rFonts w:ascii="Arial Narrow" w:hAnsi="Arial Narrow"/>
          <w:lang w:val="en-US"/>
        </w:rPr>
      </w:pPr>
      <w:r w:rsidRPr="2D468126">
        <w:rPr>
          <w:rFonts w:ascii="Arial Narrow" w:hAnsi="Arial Narrow"/>
          <w:lang w:val="en-US"/>
        </w:rPr>
        <w:t>During the appeal process, the user, the Dean of Student Development and/or the Director of ITS may request the ITS-Multimedia Office personnel's presence.</w:t>
      </w:r>
      <w:r w:rsidR="0869C0D5" w:rsidRPr="2D468126">
        <w:rPr>
          <w:rFonts w:ascii="Arial Narrow" w:hAnsi="Arial Narrow"/>
          <w:lang w:val="en-US"/>
        </w:rPr>
        <w:t xml:space="preserve"> </w:t>
      </w:r>
    </w:p>
    <w:p w14:paraId="3027EE4C" w14:textId="4B629E3F" w:rsidR="006534E1" w:rsidRPr="006534E1" w:rsidRDefault="00047F23" w:rsidP="006534E1">
      <w:pPr>
        <w:pStyle w:val="ListParagraph"/>
        <w:numPr>
          <w:ilvl w:val="0"/>
          <w:numId w:val="9"/>
        </w:numPr>
        <w:tabs>
          <w:tab w:val="right" w:pos="9084"/>
        </w:tabs>
        <w:spacing w:line="240" w:lineRule="auto"/>
        <w:rPr>
          <w:rFonts w:ascii="Arial Narrow" w:hAnsi="Arial Narrow" w:cs="Times New Roman"/>
          <w:lang w:val="en-US"/>
        </w:rPr>
      </w:pPr>
      <w:r w:rsidRPr="00F95F07">
        <w:rPr>
          <w:rFonts w:ascii="Arial Narrow" w:hAnsi="Arial Narrow" w:cs="Times New Roman"/>
          <w:b/>
          <w:lang w:val="en-US"/>
        </w:rPr>
        <w:t xml:space="preserve">APPLICATION </w:t>
      </w:r>
      <w:r w:rsidR="008D0158" w:rsidRPr="00F95F07">
        <w:rPr>
          <w:rFonts w:ascii="Arial Narrow" w:hAnsi="Arial Narrow" w:cs="Times New Roman"/>
          <w:b/>
          <w:lang w:val="en-US"/>
        </w:rPr>
        <w:t>RESPONSIBILIT</w:t>
      </w:r>
      <w:r w:rsidRPr="00F95F07">
        <w:rPr>
          <w:rFonts w:ascii="Arial Narrow" w:hAnsi="Arial Narrow" w:cs="Times New Roman"/>
          <w:b/>
          <w:lang w:val="en-US"/>
        </w:rPr>
        <w:t>Y</w:t>
      </w:r>
      <w:r w:rsidR="008D0158" w:rsidRPr="00F95F07">
        <w:rPr>
          <w:rFonts w:ascii="Arial Narrow" w:hAnsi="Arial Narrow"/>
          <w:lang w:val="en-US"/>
        </w:rPr>
        <w:br/>
      </w:r>
      <w:r w:rsidR="008D0158" w:rsidRPr="00F95F07">
        <w:rPr>
          <w:rFonts w:ascii="Arial Narrow" w:hAnsi="Arial Narrow" w:cs="Times New Roman"/>
          <w:lang w:val="en-US"/>
        </w:rPr>
        <w:t>The ITS Multimedia Office and Director of Information Technology Services are responsible for the interpretation and administration of th</w:t>
      </w:r>
      <w:r w:rsidR="006534E1">
        <w:rPr>
          <w:rFonts w:ascii="Arial Narrow" w:hAnsi="Arial Narrow" w:cs="Times New Roman"/>
          <w:lang w:val="en-US"/>
        </w:rPr>
        <w:t xml:space="preserve">ese terms and conditions. </w:t>
      </w:r>
      <w:r w:rsidR="008D0158" w:rsidRPr="00F95F07">
        <w:rPr>
          <w:rFonts w:ascii="Arial Narrow" w:hAnsi="Arial Narrow"/>
          <w:lang w:val="en-US"/>
        </w:rPr>
        <w:br/>
      </w:r>
    </w:p>
    <w:p w14:paraId="6131D377" w14:textId="77777777" w:rsidR="008D0158" w:rsidRPr="00F95F07" w:rsidRDefault="008D0158" w:rsidP="008D0158">
      <w:pPr>
        <w:pStyle w:val="ListParagraph"/>
        <w:numPr>
          <w:ilvl w:val="0"/>
          <w:numId w:val="9"/>
        </w:numPr>
        <w:tabs>
          <w:tab w:val="right" w:pos="9084"/>
        </w:tabs>
        <w:spacing w:line="240" w:lineRule="auto"/>
        <w:rPr>
          <w:rFonts w:ascii="Arial Narrow" w:hAnsi="Arial Narrow" w:cs="Times New Roman"/>
          <w:b/>
          <w:lang w:val="en-US"/>
        </w:rPr>
      </w:pPr>
      <w:r w:rsidRPr="00F95F07">
        <w:rPr>
          <w:rFonts w:ascii="Arial Narrow" w:hAnsi="Arial Narrow" w:cs="Times New Roman"/>
          <w:b/>
          <w:lang w:val="en-US"/>
        </w:rPr>
        <w:t>DEFINITIONS</w:t>
      </w:r>
    </w:p>
    <w:p w14:paraId="60061E4C" w14:textId="77777777" w:rsidR="008D0158" w:rsidRPr="00F95F07" w:rsidRDefault="008D0158" w:rsidP="008D0158">
      <w:pPr>
        <w:pStyle w:val="ListParagraph"/>
        <w:tabs>
          <w:tab w:val="right" w:pos="9084"/>
        </w:tabs>
        <w:spacing w:line="240" w:lineRule="auto"/>
        <w:ind w:left="360"/>
        <w:rPr>
          <w:rFonts w:ascii="Arial Narrow" w:hAnsi="Arial Narrow" w:cs="Times New Roman"/>
          <w:lang w:val="en-US"/>
        </w:rPr>
      </w:pP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7830"/>
      </w:tblGrid>
      <w:tr w:rsidR="008D0158" w:rsidRPr="00F95F07" w14:paraId="1894DAF6" w14:textId="77777777" w:rsidTr="2D468126">
        <w:tc>
          <w:tcPr>
            <w:tcW w:w="2340" w:type="dxa"/>
          </w:tcPr>
          <w:p w14:paraId="3872CA38" w14:textId="77777777" w:rsidR="008D0158" w:rsidRPr="00F95F07" w:rsidRDefault="008D0158" w:rsidP="000D1696">
            <w:pPr>
              <w:pStyle w:val="ListParagraph"/>
              <w:tabs>
                <w:tab w:val="left" w:pos="1440"/>
                <w:tab w:val="right" w:pos="9084"/>
              </w:tabs>
              <w:ind w:left="0"/>
              <w:rPr>
                <w:rFonts w:ascii="Arial Narrow" w:hAnsi="Arial Narrow" w:cs="Times New Roman"/>
                <w:lang w:val="en-US"/>
              </w:rPr>
            </w:pPr>
            <w:r w:rsidRPr="00F95F07">
              <w:rPr>
                <w:rFonts w:ascii="Arial Narrow" w:hAnsi="Arial Narrow" w:cs="Times New Roman"/>
                <w:lang w:val="en-US"/>
              </w:rPr>
              <w:t>AUP</w:t>
            </w:r>
          </w:p>
        </w:tc>
        <w:tc>
          <w:tcPr>
            <w:tcW w:w="7830" w:type="dxa"/>
          </w:tcPr>
          <w:p w14:paraId="5D421A1E" w14:textId="77777777" w:rsidR="008D0158" w:rsidRPr="00F95F07" w:rsidRDefault="008D0158" w:rsidP="000D1696">
            <w:pPr>
              <w:pStyle w:val="ListParagraph"/>
              <w:tabs>
                <w:tab w:val="left" w:pos="1440"/>
                <w:tab w:val="right" w:pos="9084"/>
              </w:tabs>
              <w:ind w:left="0"/>
              <w:jc w:val="both"/>
              <w:rPr>
                <w:rFonts w:ascii="Arial Narrow" w:hAnsi="Arial Narrow" w:cs="Times New Roman"/>
                <w:lang w:val="en-US"/>
              </w:rPr>
            </w:pPr>
            <w:r w:rsidRPr="00F95F07">
              <w:rPr>
                <w:rFonts w:ascii="Arial Narrow" w:hAnsi="Arial Narrow" w:cs="Times New Roman"/>
                <w:lang w:val="en-US"/>
              </w:rPr>
              <w:t>The American University of Paris</w:t>
            </w:r>
          </w:p>
          <w:p w14:paraId="44EAFD9C" w14:textId="77777777" w:rsidR="008D0158" w:rsidRPr="00F95F07" w:rsidRDefault="008D0158" w:rsidP="000D1696">
            <w:pPr>
              <w:pStyle w:val="ListParagraph"/>
              <w:tabs>
                <w:tab w:val="left" w:pos="1440"/>
                <w:tab w:val="right" w:pos="9084"/>
              </w:tabs>
              <w:ind w:left="0"/>
              <w:jc w:val="both"/>
              <w:rPr>
                <w:rFonts w:ascii="Arial Narrow" w:hAnsi="Arial Narrow" w:cs="Times New Roman"/>
                <w:lang w:val="en-US"/>
              </w:rPr>
            </w:pPr>
          </w:p>
        </w:tc>
      </w:tr>
      <w:tr w:rsidR="008D0158" w:rsidRPr="006534E1" w14:paraId="64EBCAC6" w14:textId="77777777" w:rsidTr="2D468126">
        <w:tc>
          <w:tcPr>
            <w:tcW w:w="2340" w:type="dxa"/>
          </w:tcPr>
          <w:p w14:paraId="6A1027CD" w14:textId="77777777" w:rsidR="008D0158" w:rsidRPr="00F95F07" w:rsidRDefault="008D0158" w:rsidP="000D1696">
            <w:pPr>
              <w:pStyle w:val="ListParagraph"/>
              <w:tabs>
                <w:tab w:val="left" w:pos="1440"/>
                <w:tab w:val="right" w:pos="9084"/>
              </w:tabs>
              <w:ind w:left="0"/>
              <w:rPr>
                <w:rFonts w:ascii="Arial Narrow" w:hAnsi="Arial Narrow" w:cs="Times New Roman"/>
                <w:lang w:val="en-US"/>
              </w:rPr>
            </w:pPr>
            <w:r w:rsidRPr="00F95F07">
              <w:rPr>
                <w:rFonts w:ascii="Arial Narrow" w:hAnsi="Arial Narrow" w:cs="Times New Roman"/>
                <w:lang w:val="en-US"/>
              </w:rPr>
              <w:t>ITS</w:t>
            </w:r>
          </w:p>
        </w:tc>
        <w:tc>
          <w:tcPr>
            <w:tcW w:w="7830" w:type="dxa"/>
          </w:tcPr>
          <w:p w14:paraId="4D647CD3" w14:textId="77777777" w:rsidR="008D0158" w:rsidRPr="00F95F07" w:rsidRDefault="008D0158" w:rsidP="000D1696">
            <w:pPr>
              <w:pStyle w:val="ListParagraph"/>
              <w:tabs>
                <w:tab w:val="left" w:pos="1440"/>
                <w:tab w:val="right" w:pos="9084"/>
              </w:tabs>
              <w:ind w:left="0"/>
              <w:jc w:val="both"/>
              <w:rPr>
                <w:rFonts w:ascii="Arial Narrow" w:hAnsi="Arial Narrow" w:cs="Times New Roman"/>
                <w:lang w:val="en-US"/>
              </w:rPr>
            </w:pPr>
            <w:r w:rsidRPr="00F95F07">
              <w:rPr>
                <w:rFonts w:ascii="Arial Narrow" w:hAnsi="Arial Narrow" w:cs="Times New Roman"/>
                <w:lang w:val="en-US"/>
              </w:rPr>
              <w:t>Department of Information Technology Services at AUP</w:t>
            </w:r>
          </w:p>
          <w:p w14:paraId="4B94D5A5" w14:textId="77777777" w:rsidR="008D0158" w:rsidRPr="00F95F07" w:rsidRDefault="008D0158" w:rsidP="000D1696">
            <w:pPr>
              <w:pStyle w:val="ListParagraph"/>
              <w:tabs>
                <w:tab w:val="left" w:pos="1440"/>
                <w:tab w:val="right" w:pos="9084"/>
              </w:tabs>
              <w:ind w:left="0"/>
              <w:jc w:val="both"/>
              <w:rPr>
                <w:rFonts w:ascii="Arial Narrow" w:hAnsi="Arial Narrow" w:cs="Times New Roman"/>
                <w:lang w:val="en-US"/>
              </w:rPr>
            </w:pPr>
          </w:p>
        </w:tc>
      </w:tr>
      <w:tr w:rsidR="008D0158" w:rsidRPr="006534E1" w14:paraId="67AB89C6" w14:textId="77777777" w:rsidTr="2D468126">
        <w:tc>
          <w:tcPr>
            <w:tcW w:w="2340" w:type="dxa"/>
          </w:tcPr>
          <w:p w14:paraId="0B9E84EF" w14:textId="77777777" w:rsidR="008D0158" w:rsidRPr="00F95F07" w:rsidRDefault="008D0158" w:rsidP="000D1696">
            <w:pPr>
              <w:pStyle w:val="ListParagraph"/>
              <w:tabs>
                <w:tab w:val="left" w:pos="1440"/>
                <w:tab w:val="right" w:pos="9084"/>
              </w:tabs>
              <w:ind w:left="0"/>
              <w:rPr>
                <w:rFonts w:ascii="Arial Narrow" w:hAnsi="Arial Narrow" w:cs="Times New Roman"/>
                <w:lang w:val="en-US"/>
              </w:rPr>
            </w:pPr>
            <w:r w:rsidRPr="00F95F07">
              <w:rPr>
                <w:rFonts w:ascii="Arial Narrow" w:hAnsi="Arial Narrow" w:cs="Times New Roman"/>
                <w:lang w:val="en-US"/>
              </w:rPr>
              <w:t>University Community</w:t>
            </w:r>
          </w:p>
        </w:tc>
        <w:tc>
          <w:tcPr>
            <w:tcW w:w="7830" w:type="dxa"/>
          </w:tcPr>
          <w:p w14:paraId="6ABA4DDD" w14:textId="786BDB7C" w:rsidR="008D0158" w:rsidRPr="00F95F07" w:rsidRDefault="190937EB" w:rsidP="000D1696">
            <w:pPr>
              <w:pStyle w:val="ListParagraph"/>
              <w:tabs>
                <w:tab w:val="left" w:pos="1440"/>
                <w:tab w:val="right" w:pos="9084"/>
              </w:tabs>
              <w:ind w:left="0"/>
              <w:jc w:val="both"/>
              <w:rPr>
                <w:rFonts w:ascii="Arial Narrow" w:hAnsi="Arial Narrow" w:cs="Times New Roman"/>
                <w:lang w:val="en-US"/>
              </w:rPr>
            </w:pPr>
            <w:r w:rsidRPr="2D468126">
              <w:rPr>
                <w:rFonts w:ascii="Arial Narrow" w:hAnsi="Arial Narrow" w:cs="Times New Roman"/>
                <w:lang w:val="en-US"/>
              </w:rPr>
              <w:t xml:space="preserve">Faculty, staff, students, and alumni of AUP, </w:t>
            </w:r>
            <w:r w:rsidR="39787510" w:rsidRPr="2D468126">
              <w:rPr>
                <w:rFonts w:ascii="Arial Narrow" w:hAnsi="Arial Narrow" w:cs="Times New Roman"/>
                <w:lang w:val="en-US"/>
              </w:rPr>
              <w:t>whether</w:t>
            </w:r>
            <w:r w:rsidRPr="2D468126">
              <w:rPr>
                <w:rFonts w:ascii="Arial Narrow" w:hAnsi="Arial Narrow" w:cs="Times New Roman"/>
                <w:lang w:val="en-US"/>
              </w:rPr>
              <w:t xml:space="preserve"> compensated for their services; persons performing research or engaging in work or study utilizing University resources or facilities; and other persons allowed access to </w:t>
            </w:r>
            <w:r w:rsidR="685CE182" w:rsidRPr="2D468126">
              <w:rPr>
                <w:rFonts w:ascii="Arial Narrow" w:hAnsi="Arial Narrow" w:cs="Times New Roman"/>
                <w:lang w:val="en-US"/>
              </w:rPr>
              <w:t>university</w:t>
            </w:r>
            <w:r w:rsidRPr="2D468126">
              <w:rPr>
                <w:rFonts w:ascii="Arial Narrow" w:hAnsi="Arial Narrow" w:cs="Times New Roman"/>
                <w:lang w:val="en-US"/>
              </w:rPr>
              <w:t xml:space="preserve"> resources or facilities.</w:t>
            </w:r>
          </w:p>
          <w:p w14:paraId="3DEEC669" w14:textId="77777777" w:rsidR="008D0158" w:rsidRPr="00F95F07" w:rsidRDefault="008D0158" w:rsidP="000D1696">
            <w:pPr>
              <w:pStyle w:val="ListParagraph"/>
              <w:tabs>
                <w:tab w:val="left" w:pos="1440"/>
                <w:tab w:val="right" w:pos="9084"/>
              </w:tabs>
              <w:ind w:left="0"/>
              <w:jc w:val="both"/>
              <w:rPr>
                <w:rFonts w:ascii="Arial Narrow" w:hAnsi="Arial Narrow" w:cs="Times New Roman"/>
                <w:lang w:val="en-US"/>
              </w:rPr>
            </w:pPr>
          </w:p>
        </w:tc>
      </w:tr>
      <w:tr w:rsidR="008D0158" w:rsidRPr="006534E1" w14:paraId="1B8976D5" w14:textId="77777777" w:rsidTr="2D468126">
        <w:tc>
          <w:tcPr>
            <w:tcW w:w="2340" w:type="dxa"/>
          </w:tcPr>
          <w:p w14:paraId="7F19B809" w14:textId="77777777" w:rsidR="008D0158" w:rsidRPr="00F95F07" w:rsidRDefault="008D0158" w:rsidP="000D1696">
            <w:pPr>
              <w:pStyle w:val="ListParagraph"/>
              <w:tabs>
                <w:tab w:val="left" w:pos="1440"/>
                <w:tab w:val="right" w:pos="9084"/>
              </w:tabs>
              <w:ind w:left="0"/>
              <w:rPr>
                <w:rFonts w:ascii="Arial Narrow" w:hAnsi="Arial Narrow" w:cs="Times New Roman"/>
                <w:lang w:val="en-US"/>
              </w:rPr>
            </w:pPr>
            <w:r w:rsidRPr="00F95F07">
              <w:rPr>
                <w:rFonts w:ascii="Arial Narrow" w:hAnsi="Arial Narrow" w:cs="Times New Roman"/>
                <w:lang w:val="en-US"/>
              </w:rPr>
              <w:t>User</w:t>
            </w:r>
          </w:p>
        </w:tc>
        <w:tc>
          <w:tcPr>
            <w:tcW w:w="7830" w:type="dxa"/>
          </w:tcPr>
          <w:p w14:paraId="55EF2484" w14:textId="77777777" w:rsidR="008D0158" w:rsidRPr="00F95F07" w:rsidRDefault="008D0158" w:rsidP="000D1696">
            <w:pPr>
              <w:pStyle w:val="ListParagraph"/>
              <w:tabs>
                <w:tab w:val="left" w:pos="1440"/>
                <w:tab w:val="right" w:pos="9084"/>
              </w:tabs>
              <w:ind w:left="0"/>
              <w:jc w:val="both"/>
              <w:rPr>
                <w:rFonts w:ascii="Arial Narrow" w:hAnsi="Arial Narrow" w:cs="Times New Roman"/>
                <w:lang w:val="en-US"/>
              </w:rPr>
            </w:pPr>
            <w:r w:rsidRPr="00F95F07">
              <w:rPr>
                <w:rFonts w:ascii="Arial Narrow" w:hAnsi="Arial Narrow" w:cs="Times New Roman"/>
                <w:lang w:val="en-US"/>
              </w:rPr>
              <w:t>A person expressly authorized to use University information technology resources and associated services provided by AUP.</w:t>
            </w:r>
          </w:p>
          <w:p w14:paraId="3656B9AB" w14:textId="77777777" w:rsidR="008D0158" w:rsidRPr="00F95F07" w:rsidRDefault="008D0158" w:rsidP="000D1696">
            <w:pPr>
              <w:pStyle w:val="ListParagraph"/>
              <w:tabs>
                <w:tab w:val="left" w:pos="1440"/>
                <w:tab w:val="right" w:pos="9084"/>
              </w:tabs>
              <w:ind w:left="0"/>
              <w:jc w:val="both"/>
              <w:rPr>
                <w:rFonts w:ascii="Arial Narrow" w:hAnsi="Arial Narrow" w:cs="Times New Roman"/>
                <w:lang w:val="en-US"/>
              </w:rPr>
            </w:pPr>
          </w:p>
        </w:tc>
      </w:tr>
      <w:tr w:rsidR="008D0158" w:rsidRPr="006534E1" w14:paraId="61C5D01B" w14:textId="77777777" w:rsidTr="2D468126">
        <w:tc>
          <w:tcPr>
            <w:tcW w:w="2340" w:type="dxa"/>
          </w:tcPr>
          <w:p w14:paraId="3CEC1BF3" w14:textId="77777777" w:rsidR="008D0158" w:rsidRPr="00F95F07" w:rsidRDefault="008D0158" w:rsidP="000D1696">
            <w:pPr>
              <w:pStyle w:val="ListParagraph"/>
              <w:ind w:left="0"/>
              <w:rPr>
                <w:rFonts w:ascii="Arial Narrow" w:hAnsi="Arial Narrow" w:cs="Times New Roman"/>
                <w:lang w:val="en-US"/>
              </w:rPr>
            </w:pPr>
            <w:r w:rsidRPr="00F95F07">
              <w:rPr>
                <w:rFonts w:ascii="Arial Narrow" w:hAnsi="Arial Narrow" w:cs="Times New Roman"/>
                <w:lang w:val="en-US"/>
              </w:rPr>
              <w:t>Multimedia Office</w:t>
            </w:r>
          </w:p>
        </w:tc>
        <w:tc>
          <w:tcPr>
            <w:tcW w:w="7830" w:type="dxa"/>
          </w:tcPr>
          <w:p w14:paraId="520BD777" w14:textId="77777777" w:rsidR="008D0158" w:rsidRPr="00F95F07" w:rsidRDefault="008D0158" w:rsidP="000D1696">
            <w:pPr>
              <w:pStyle w:val="ListParagraph"/>
              <w:ind w:left="0"/>
              <w:rPr>
                <w:rFonts w:ascii="Arial Narrow" w:hAnsi="Arial Narrow" w:cs="Times New Roman"/>
                <w:lang w:val="en-US"/>
              </w:rPr>
            </w:pPr>
            <w:r w:rsidRPr="00F95F07">
              <w:rPr>
                <w:rFonts w:ascii="Arial Narrow" w:hAnsi="Arial Narrow" w:cs="Times New Roman"/>
                <w:lang w:val="en-US"/>
              </w:rPr>
              <w:t xml:space="preserve">A subsection of the Department of ITS, the Multimedia Office provides equipment, guidance, and technical support for academic and multimedia projects. The Office is managed by the Classroom Technology and Multimedia Specialist. </w:t>
            </w:r>
          </w:p>
          <w:p w14:paraId="45FB0818" w14:textId="77777777" w:rsidR="008D0158" w:rsidRPr="00F95F07" w:rsidRDefault="008D0158" w:rsidP="000D1696">
            <w:pPr>
              <w:pStyle w:val="ListParagraph"/>
              <w:ind w:left="0"/>
              <w:rPr>
                <w:rFonts w:ascii="Arial Narrow" w:hAnsi="Arial Narrow" w:cs="Times New Roman"/>
                <w:lang w:val="en-US"/>
              </w:rPr>
            </w:pPr>
          </w:p>
        </w:tc>
      </w:tr>
      <w:tr w:rsidR="008D0158" w:rsidRPr="006534E1" w14:paraId="252B4F4B" w14:textId="77777777" w:rsidTr="2D468126">
        <w:tc>
          <w:tcPr>
            <w:tcW w:w="2340" w:type="dxa"/>
          </w:tcPr>
          <w:p w14:paraId="4E5926E1" w14:textId="77777777" w:rsidR="008D0158" w:rsidRPr="00F95F07" w:rsidRDefault="008D0158" w:rsidP="000D1696">
            <w:pPr>
              <w:pStyle w:val="ListParagraph"/>
              <w:ind w:left="0"/>
              <w:rPr>
                <w:rFonts w:ascii="Arial Narrow" w:hAnsi="Arial Narrow" w:cs="Times New Roman"/>
                <w:lang w:val="en-US"/>
              </w:rPr>
            </w:pPr>
            <w:r w:rsidRPr="00F95F07">
              <w:rPr>
                <w:rFonts w:ascii="Arial Narrow" w:hAnsi="Arial Narrow" w:cs="Times New Roman"/>
                <w:lang w:val="en-US"/>
              </w:rPr>
              <w:t>Multimedia Services</w:t>
            </w:r>
          </w:p>
        </w:tc>
        <w:tc>
          <w:tcPr>
            <w:tcW w:w="7830" w:type="dxa"/>
          </w:tcPr>
          <w:p w14:paraId="58227B6A" w14:textId="358A755B" w:rsidR="008D0158" w:rsidRDefault="190937EB" w:rsidP="000D1696">
            <w:pPr>
              <w:pStyle w:val="ListParagraph"/>
              <w:ind w:left="0"/>
              <w:outlineLvl w:val="0"/>
              <w:rPr>
                <w:rFonts w:ascii="Arial Narrow" w:hAnsi="Arial Narrow" w:cs="Times New Roman"/>
                <w:lang w:val="en-US"/>
              </w:rPr>
            </w:pPr>
            <w:r w:rsidRPr="2D468126">
              <w:rPr>
                <w:rFonts w:ascii="Arial Narrow" w:hAnsi="Arial Narrow" w:cs="Times New Roman"/>
                <w:lang w:val="en-US"/>
              </w:rPr>
              <w:t xml:space="preserve">ITS equipment, multimedia equipment, facilities, software licenses, etc. Provided by and managed by the Multimedia Office. Examples </w:t>
            </w:r>
            <w:r w:rsidR="1170D987" w:rsidRPr="2D468126">
              <w:rPr>
                <w:rFonts w:ascii="Arial Narrow" w:hAnsi="Arial Narrow" w:cs="Times New Roman"/>
                <w:lang w:val="en-US"/>
              </w:rPr>
              <w:t>include</w:t>
            </w:r>
            <w:r w:rsidRPr="2D468126">
              <w:rPr>
                <w:rFonts w:ascii="Arial Narrow" w:hAnsi="Arial Narrow" w:cs="Times New Roman"/>
                <w:lang w:val="en-US"/>
              </w:rPr>
              <w:t xml:space="preserve"> renting audio, video, and photo equipment, lights, and allocating Adobe licenses.</w:t>
            </w:r>
          </w:p>
          <w:p w14:paraId="049F31CB" w14:textId="77777777" w:rsidR="006E66B0" w:rsidRDefault="006E66B0" w:rsidP="000D1696">
            <w:pPr>
              <w:pStyle w:val="ListParagraph"/>
              <w:ind w:left="0"/>
              <w:outlineLvl w:val="0"/>
              <w:rPr>
                <w:rFonts w:ascii="Arial Narrow" w:hAnsi="Arial Narrow" w:cs="Times New Roman"/>
                <w:lang w:val="en-US"/>
              </w:rPr>
            </w:pPr>
          </w:p>
          <w:p w14:paraId="53128261" w14:textId="77777777" w:rsidR="006E66B0" w:rsidRPr="00F95F07" w:rsidRDefault="006E66B0" w:rsidP="000D1696">
            <w:pPr>
              <w:pStyle w:val="ListParagraph"/>
              <w:ind w:left="0"/>
              <w:outlineLvl w:val="0"/>
              <w:rPr>
                <w:rFonts w:ascii="Arial Narrow" w:hAnsi="Arial Narrow" w:cs="Times New Roman"/>
                <w:lang w:val="en-US"/>
              </w:rPr>
            </w:pPr>
          </w:p>
        </w:tc>
      </w:tr>
    </w:tbl>
    <w:p w14:paraId="4101652C" w14:textId="77777777" w:rsidR="008D0158" w:rsidRPr="00F95F07" w:rsidRDefault="008D0158" w:rsidP="008D0158">
      <w:pPr>
        <w:pStyle w:val="ListParagraph"/>
        <w:tabs>
          <w:tab w:val="right" w:pos="9084"/>
        </w:tabs>
        <w:spacing w:line="240" w:lineRule="auto"/>
        <w:ind w:left="360"/>
        <w:rPr>
          <w:rFonts w:ascii="Arial Narrow" w:hAnsi="Arial Narrow" w:cs="Times New Roman"/>
          <w:lang w:val="en-US"/>
        </w:rPr>
      </w:pPr>
    </w:p>
    <w:p w14:paraId="6828F9C3" w14:textId="77777777" w:rsidR="008D0158" w:rsidRPr="00F95F07" w:rsidRDefault="008D0158" w:rsidP="008D0158">
      <w:pPr>
        <w:pStyle w:val="ListParagraph"/>
        <w:numPr>
          <w:ilvl w:val="0"/>
          <w:numId w:val="9"/>
        </w:numPr>
        <w:tabs>
          <w:tab w:val="right" w:pos="9084"/>
        </w:tabs>
        <w:spacing w:line="240" w:lineRule="auto"/>
        <w:rPr>
          <w:rFonts w:ascii="Arial Narrow" w:hAnsi="Arial Narrow" w:cs="Times New Roman"/>
          <w:lang w:val="en-US"/>
        </w:rPr>
      </w:pPr>
      <w:r w:rsidRPr="0F9B5612">
        <w:rPr>
          <w:rFonts w:ascii="Arial Narrow" w:hAnsi="Arial Narrow" w:cs="Times New Roman"/>
          <w:b/>
          <w:bCs/>
          <w:lang w:val="en-US"/>
        </w:rPr>
        <w:t>ISSUING OFFICE AND CONTACT</w:t>
      </w:r>
      <w:r>
        <w:br/>
      </w:r>
      <w:r>
        <w:br/>
      </w:r>
      <w:r w:rsidRPr="0F9B5612">
        <w:rPr>
          <w:rFonts w:ascii="Arial Narrow" w:hAnsi="Arial Narrow" w:cs="Times New Roman"/>
          <w:lang w:val="en-US"/>
        </w:rPr>
        <w:t>Director of Information Technology Services</w:t>
      </w:r>
      <w:r>
        <w:br/>
      </w:r>
      <w:r w:rsidR="00A65CC1" w:rsidRPr="0F9B5612">
        <w:rPr>
          <w:rFonts w:ascii="Arial Narrow" w:hAnsi="Arial Narrow" w:cs="Times New Roman"/>
          <w:lang w:val="en-US"/>
        </w:rPr>
        <w:t>6, rue du Colonel Combes</w:t>
      </w:r>
      <w:r>
        <w:br/>
      </w:r>
      <w:r w:rsidRPr="0F9B5612">
        <w:rPr>
          <w:rFonts w:ascii="Arial Narrow" w:hAnsi="Arial Narrow" w:cs="Times New Roman"/>
          <w:lang w:val="en-US"/>
        </w:rPr>
        <w:t>75007 Paris</w:t>
      </w:r>
      <w:r>
        <w:br/>
      </w:r>
      <w:r w:rsidRPr="0F9B5612">
        <w:rPr>
          <w:rFonts w:ascii="Arial Narrow" w:hAnsi="Arial Narrow" w:cs="Times New Roman"/>
          <w:lang w:val="en-US"/>
        </w:rPr>
        <w:t xml:space="preserve">+33 1 40 62 06 </w:t>
      </w:r>
      <w:r w:rsidR="00A65CC1" w:rsidRPr="0F9B5612">
        <w:rPr>
          <w:rFonts w:ascii="Arial Narrow" w:hAnsi="Arial Narrow" w:cs="Times New Roman"/>
          <w:lang w:val="en-US"/>
        </w:rPr>
        <w:t>46</w:t>
      </w:r>
      <w:r>
        <w:br/>
      </w:r>
      <w:hyperlink r:id="rId11">
        <w:r w:rsidR="00A65CC1" w:rsidRPr="0F9B5612">
          <w:rPr>
            <w:rStyle w:val="Hyperlink"/>
            <w:rFonts w:ascii="Arial Narrow" w:eastAsiaTheme="minorEastAsia" w:hAnsi="Arial Narrow"/>
            <w:noProof/>
            <w:lang w:eastAsia="fr-FR"/>
          </w:rPr>
          <w:t>www.aup.edu/it-services</w:t>
        </w:r>
      </w:hyperlink>
    </w:p>
    <w:p w14:paraId="4B99056E" w14:textId="77777777" w:rsidR="008D0158" w:rsidRPr="00F95F07" w:rsidRDefault="008D0158" w:rsidP="00F403C5">
      <w:pPr>
        <w:rPr>
          <w:rFonts w:ascii="Arial Narrow" w:hAnsi="Arial Narrow"/>
          <w:lang w:val="en-US"/>
        </w:rPr>
      </w:pPr>
    </w:p>
    <w:p w14:paraId="1299C43A" w14:textId="77777777" w:rsidR="00212F67" w:rsidRDefault="00212F67" w:rsidP="00F403C5">
      <w:pPr>
        <w:rPr>
          <w:lang w:val="en-US"/>
        </w:rPr>
      </w:pPr>
    </w:p>
    <w:p w14:paraId="4DDBEF00" w14:textId="77777777" w:rsidR="00212F67" w:rsidRPr="00212F67" w:rsidRDefault="00212F67" w:rsidP="00F403C5">
      <w:pPr>
        <w:rPr>
          <w:b/>
          <w:lang w:val="en-US"/>
        </w:rPr>
      </w:pPr>
    </w:p>
    <w:p w14:paraId="3461D779" w14:textId="77777777" w:rsidR="00212F67" w:rsidRDefault="00212F67" w:rsidP="00F403C5">
      <w:pPr>
        <w:rPr>
          <w:lang w:val="en-US"/>
        </w:rPr>
      </w:pPr>
    </w:p>
    <w:p w14:paraId="3CF2D8B6" w14:textId="77777777" w:rsidR="00212F67" w:rsidRPr="00F403C5" w:rsidRDefault="00212F67" w:rsidP="00F403C5">
      <w:pPr>
        <w:rPr>
          <w:lang w:val="en-US"/>
        </w:rPr>
      </w:pPr>
    </w:p>
    <w:p w14:paraId="0FB78278" w14:textId="77777777" w:rsidR="00F403C5" w:rsidRPr="00976D30" w:rsidRDefault="00F403C5" w:rsidP="00976D30">
      <w:pPr>
        <w:rPr>
          <w:lang w:val="en-US"/>
        </w:rPr>
      </w:pPr>
    </w:p>
    <w:bookmarkEnd w:id="0"/>
    <w:p w14:paraId="1FC39945" w14:textId="77777777" w:rsidR="009823BB" w:rsidRPr="009823BB" w:rsidRDefault="009823BB" w:rsidP="009823BB">
      <w:pPr>
        <w:rPr>
          <w:lang w:val="en-US"/>
        </w:rPr>
      </w:pPr>
    </w:p>
    <w:sectPr w:rsidR="009823BB" w:rsidRPr="009823BB" w:rsidSect="000B4F7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osefin Sans">
    <w:panose1 w:val="00000000000000000000"/>
    <w:charset w:val="00"/>
    <w:family w:val="auto"/>
    <w:pitch w:val="variable"/>
    <w:sig w:usb0="A00000FF" w:usb1="4000204B"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BC3EUS+j05HFFw" int2:id="cgsIdjPg">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7BFA"/>
    <w:multiLevelType w:val="multilevel"/>
    <w:tmpl w:val="E1728692"/>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51640F9"/>
    <w:multiLevelType w:val="multilevel"/>
    <w:tmpl w:val="9C40B71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D7576F4"/>
    <w:multiLevelType w:val="multilevel"/>
    <w:tmpl w:val="704A5C9C"/>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C6718D2"/>
    <w:multiLevelType w:val="hybridMultilevel"/>
    <w:tmpl w:val="441C458A"/>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55E19CE"/>
    <w:multiLevelType w:val="hybridMultilevel"/>
    <w:tmpl w:val="A5067D8A"/>
    <w:lvl w:ilvl="0" w:tplc="B6FA1A92">
      <w:start w:val="1"/>
      <w:numFmt w:val="lowerLetter"/>
      <w:lvlText w:val="%1)"/>
      <w:lvlJc w:val="left"/>
      <w:pPr>
        <w:ind w:left="1410" w:hanging="6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A70940"/>
    <w:multiLevelType w:val="hybridMultilevel"/>
    <w:tmpl w:val="4BF09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F2A1E"/>
    <w:multiLevelType w:val="multilevel"/>
    <w:tmpl w:val="FDA2B2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CC35507"/>
    <w:multiLevelType w:val="multilevel"/>
    <w:tmpl w:val="8932AE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lvlText w:val="%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55E91506"/>
    <w:multiLevelType w:val="hybridMultilevel"/>
    <w:tmpl w:val="9190AD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166A7D"/>
    <w:multiLevelType w:val="multilevel"/>
    <w:tmpl w:val="66B6B5BA"/>
    <w:lvl w:ilvl="0">
      <w:start w:val="1"/>
      <w:numFmt w:val="decimal"/>
      <w:lvlText w:val="%1."/>
      <w:lvlJc w:val="left"/>
      <w:pPr>
        <w:ind w:left="360" w:hanging="360"/>
      </w:pPr>
      <w:rPr>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5B8A778A"/>
    <w:multiLevelType w:val="hybridMultilevel"/>
    <w:tmpl w:val="3D8459F6"/>
    <w:lvl w:ilvl="0" w:tplc="B87867E0">
      <w:start w:val="1"/>
      <w:numFmt w:val="low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5B7BD1"/>
    <w:multiLevelType w:val="hybridMultilevel"/>
    <w:tmpl w:val="A8C89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8747B0"/>
    <w:multiLevelType w:val="hybridMultilevel"/>
    <w:tmpl w:val="3D8459F6"/>
    <w:lvl w:ilvl="0" w:tplc="B87867E0">
      <w:start w:val="1"/>
      <w:numFmt w:val="low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896CB7"/>
    <w:multiLevelType w:val="hybridMultilevel"/>
    <w:tmpl w:val="3D8459F6"/>
    <w:lvl w:ilvl="0" w:tplc="B87867E0">
      <w:start w:val="1"/>
      <w:numFmt w:val="low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DB76A5"/>
    <w:multiLevelType w:val="multilevel"/>
    <w:tmpl w:val="DD4666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9A8721D"/>
    <w:multiLevelType w:val="hybridMultilevel"/>
    <w:tmpl w:val="1DC8FD64"/>
    <w:lvl w:ilvl="0" w:tplc="B87867E0">
      <w:start w:val="1"/>
      <w:numFmt w:val="low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AF013F7"/>
    <w:multiLevelType w:val="multilevel"/>
    <w:tmpl w:val="E1728692"/>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475029412">
    <w:abstractNumId w:val="12"/>
  </w:num>
  <w:num w:numId="2" w16cid:durableId="1616517364">
    <w:abstractNumId w:val="7"/>
  </w:num>
  <w:num w:numId="3" w16cid:durableId="1040981408">
    <w:abstractNumId w:val="3"/>
  </w:num>
  <w:num w:numId="4" w16cid:durableId="778794477">
    <w:abstractNumId w:val="5"/>
  </w:num>
  <w:num w:numId="5" w16cid:durableId="242842347">
    <w:abstractNumId w:val="6"/>
  </w:num>
  <w:num w:numId="6" w16cid:durableId="1811823901">
    <w:abstractNumId w:val="14"/>
  </w:num>
  <w:num w:numId="7" w16cid:durableId="663241880">
    <w:abstractNumId w:val="2"/>
  </w:num>
  <w:num w:numId="8" w16cid:durableId="1695692009">
    <w:abstractNumId w:val="8"/>
  </w:num>
  <w:num w:numId="9" w16cid:durableId="50420785">
    <w:abstractNumId w:val="9"/>
  </w:num>
  <w:num w:numId="10" w16cid:durableId="26955407">
    <w:abstractNumId w:val="11"/>
  </w:num>
  <w:num w:numId="11" w16cid:durableId="87892622">
    <w:abstractNumId w:val="1"/>
  </w:num>
  <w:num w:numId="12" w16cid:durableId="1813282329">
    <w:abstractNumId w:val="0"/>
  </w:num>
  <w:num w:numId="13" w16cid:durableId="804926460">
    <w:abstractNumId w:val="16"/>
  </w:num>
  <w:num w:numId="14" w16cid:durableId="981735300">
    <w:abstractNumId w:val="13"/>
  </w:num>
  <w:num w:numId="15" w16cid:durableId="956059746">
    <w:abstractNumId w:val="15"/>
  </w:num>
  <w:num w:numId="16" w16cid:durableId="359627455">
    <w:abstractNumId w:val="4"/>
  </w:num>
  <w:num w:numId="17" w16cid:durableId="6280518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3BB"/>
    <w:rsid w:val="0000682F"/>
    <w:rsid w:val="000075FB"/>
    <w:rsid w:val="000320F2"/>
    <w:rsid w:val="00047F23"/>
    <w:rsid w:val="000535E6"/>
    <w:rsid w:val="000911F5"/>
    <w:rsid w:val="000A954E"/>
    <w:rsid w:val="000B360D"/>
    <w:rsid w:val="000B4F78"/>
    <w:rsid w:val="000D4EC5"/>
    <w:rsid w:val="000D6304"/>
    <w:rsid w:val="000F3A75"/>
    <w:rsid w:val="00121324"/>
    <w:rsid w:val="00130DB7"/>
    <w:rsid w:val="00133F70"/>
    <w:rsid w:val="001525A5"/>
    <w:rsid w:val="00174E58"/>
    <w:rsid w:val="001A289D"/>
    <w:rsid w:val="001F021A"/>
    <w:rsid w:val="00212F67"/>
    <w:rsid w:val="00242C2E"/>
    <w:rsid w:val="00256BBC"/>
    <w:rsid w:val="0028045B"/>
    <w:rsid w:val="00287A79"/>
    <w:rsid w:val="002A172A"/>
    <w:rsid w:val="002B71C2"/>
    <w:rsid w:val="002C0D31"/>
    <w:rsid w:val="002C106B"/>
    <w:rsid w:val="002C2B7B"/>
    <w:rsid w:val="002C5CD4"/>
    <w:rsid w:val="002D3C72"/>
    <w:rsid w:val="002F2554"/>
    <w:rsid w:val="00341AFA"/>
    <w:rsid w:val="00343A6E"/>
    <w:rsid w:val="00365E1F"/>
    <w:rsid w:val="004032CC"/>
    <w:rsid w:val="00454274"/>
    <w:rsid w:val="00473749"/>
    <w:rsid w:val="004E34A9"/>
    <w:rsid w:val="004E4B91"/>
    <w:rsid w:val="00506889"/>
    <w:rsid w:val="00524AD7"/>
    <w:rsid w:val="00525D68"/>
    <w:rsid w:val="00552615"/>
    <w:rsid w:val="00564DC9"/>
    <w:rsid w:val="00573D7F"/>
    <w:rsid w:val="00580DAD"/>
    <w:rsid w:val="00586F35"/>
    <w:rsid w:val="0059274A"/>
    <w:rsid w:val="00597869"/>
    <w:rsid w:val="005B2FFB"/>
    <w:rsid w:val="005B6608"/>
    <w:rsid w:val="005B665D"/>
    <w:rsid w:val="005D349E"/>
    <w:rsid w:val="006108B1"/>
    <w:rsid w:val="006534E1"/>
    <w:rsid w:val="00682C53"/>
    <w:rsid w:val="006B3790"/>
    <w:rsid w:val="006C7CA0"/>
    <w:rsid w:val="006E66B0"/>
    <w:rsid w:val="006E6DCD"/>
    <w:rsid w:val="00742A99"/>
    <w:rsid w:val="00751D99"/>
    <w:rsid w:val="00755585"/>
    <w:rsid w:val="007C1AB5"/>
    <w:rsid w:val="007D3545"/>
    <w:rsid w:val="007D388C"/>
    <w:rsid w:val="007E714F"/>
    <w:rsid w:val="007E7BD4"/>
    <w:rsid w:val="00813E13"/>
    <w:rsid w:val="008170CE"/>
    <w:rsid w:val="00821887"/>
    <w:rsid w:val="008833F6"/>
    <w:rsid w:val="008A26D0"/>
    <w:rsid w:val="008A2834"/>
    <w:rsid w:val="008D0158"/>
    <w:rsid w:val="009115CB"/>
    <w:rsid w:val="00920638"/>
    <w:rsid w:val="00950168"/>
    <w:rsid w:val="00976D30"/>
    <w:rsid w:val="009823BB"/>
    <w:rsid w:val="009E4CCA"/>
    <w:rsid w:val="009F02FC"/>
    <w:rsid w:val="00A04F9A"/>
    <w:rsid w:val="00A24B37"/>
    <w:rsid w:val="00A30D44"/>
    <w:rsid w:val="00A65CC1"/>
    <w:rsid w:val="00AC6EE7"/>
    <w:rsid w:val="00AD2C38"/>
    <w:rsid w:val="00AE6D28"/>
    <w:rsid w:val="00AF240A"/>
    <w:rsid w:val="00AF6BEA"/>
    <w:rsid w:val="00B13A9D"/>
    <w:rsid w:val="00B202E6"/>
    <w:rsid w:val="00B544F0"/>
    <w:rsid w:val="00B9087D"/>
    <w:rsid w:val="00BA73A6"/>
    <w:rsid w:val="00BB5856"/>
    <w:rsid w:val="00BE432C"/>
    <w:rsid w:val="00BF023F"/>
    <w:rsid w:val="00C06028"/>
    <w:rsid w:val="00C4688B"/>
    <w:rsid w:val="00C65EEB"/>
    <w:rsid w:val="00C963E7"/>
    <w:rsid w:val="00CA7D74"/>
    <w:rsid w:val="00CB72FB"/>
    <w:rsid w:val="00CC7C76"/>
    <w:rsid w:val="00CF7EE5"/>
    <w:rsid w:val="00D05C1E"/>
    <w:rsid w:val="00D801D5"/>
    <w:rsid w:val="00DB05C9"/>
    <w:rsid w:val="00DD12BF"/>
    <w:rsid w:val="00DD409C"/>
    <w:rsid w:val="00E125D1"/>
    <w:rsid w:val="00E24B8E"/>
    <w:rsid w:val="00E45BC7"/>
    <w:rsid w:val="00E709D5"/>
    <w:rsid w:val="00E7792E"/>
    <w:rsid w:val="00EA5401"/>
    <w:rsid w:val="00EB0785"/>
    <w:rsid w:val="00EC0EF6"/>
    <w:rsid w:val="00EC796A"/>
    <w:rsid w:val="00EF6435"/>
    <w:rsid w:val="00F33482"/>
    <w:rsid w:val="00F403C5"/>
    <w:rsid w:val="00F41F39"/>
    <w:rsid w:val="00F429C3"/>
    <w:rsid w:val="00F51869"/>
    <w:rsid w:val="00F95D4C"/>
    <w:rsid w:val="00F95F07"/>
    <w:rsid w:val="00FC094E"/>
    <w:rsid w:val="00FE0AEA"/>
    <w:rsid w:val="02DB5B30"/>
    <w:rsid w:val="044D0AAA"/>
    <w:rsid w:val="04AEFCEB"/>
    <w:rsid w:val="0563517F"/>
    <w:rsid w:val="05D05D78"/>
    <w:rsid w:val="06231A39"/>
    <w:rsid w:val="072865DA"/>
    <w:rsid w:val="076C2DD9"/>
    <w:rsid w:val="07983EF5"/>
    <w:rsid w:val="08187015"/>
    <w:rsid w:val="0869C0D5"/>
    <w:rsid w:val="08BBDF7F"/>
    <w:rsid w:val="0907FE3A"/>
    <w:rsid w:val="0ABF0879"/>
    <w:rsid w:val="0BDB4F79"/>
    <w:rsid w:val="0E873E59"/>
    <w:rsid w:val="0EA8CE0B"/>
    <w:rsid w:val="0F773FBE"/>
    <w:rsid w:val="0F9B5612"/>
    <w:rsid w:val="11325FAF"/>
    <w:rsid w:val="1170D987"/>
    <w:rsid w:val="11B6E035"/>
    <w:rsid w:val="12099B2E"/>
    <w:rsid w:val="127D0FBD"/>
    <w:rsid w:val="128596F1"/>
    <w:rsid w:val="15EE6EC8"/>
    <w:rsid w:val="16131C09"/>
    <w:rsid w:val="1746B8A5"/>
    <w:rsid w:val="17CD255A"/>
    <w:rsid w:val="17E22DF9"/>
    <w:rsid w:val="17F17784"/>
    <w:rsid w:val="18734E31"/>
    <w:rsid w:val="190937EB"/>
    <w:rsid w:val="1B018B18"/>
    <w:rsid w:val="1BBEF15C"/>
    <w:rsid w:val="1C08168E"/>
    <w:rsid w:val="1CF018E1"/>
    <w:rsid w:val="1D1B448B"/>
    <w:rsid w:val="20029824"/>
    <w:rsid w:val="210E0872"/>
    <w:rsid w:val="226050EA"/>
    <w:rsid w:val="2261BFB0"/>
    <w:rsid w:val="24DA7D97"/>
    <w:rsid w:val="26049292"/>
    <w:rsid w:val="265D9E68"/>
    <w:rsid w:val="26803F52"/>
    <w:rsid w:val="275C2C70"/>
    <w:rsid w:val="28D57E2C"/>
    <w:rsid w:val="28FF8509"/>
    <w:rsid w:val="2A54E6E0"/>
    <w:rsid w:val="2AF48C8E"/>
    <w:rsid w:val="2D468126"/>
    <w:rsid w:val="2E73D08E"/>
    <w:rsid w:val="2F7F47CE"/>
    <w:rsid w:val="301A1830"/>
    <w:rsid w:val="301EB05C"/>
    <w:rsid w:val="31D100C2"/>
    <w:rsid w:val="343014C2"/>
    <w:rsid w:val="364053B8"/>
    <w:rsid w:val="382A3D6E"/>
    <w:rsid w:val="395CBC8E"/>
    <w:rsid w:val="39787510"/>
    <w:rsid w:val="39E9230B"/>
    <w:rsid w:val="3CDA7DD1"/>
    <w:rsid w:val="3D783B06"/>
    <w:rsid w:val="3DE13F08"/>
    <w:rsid w:val="3DEE5FCE"/>
    <w:rsid w:val="3F6C2E7E"/>
    <w:rsid w:val="3FA1D45F"/>
    <w:rsid w:val="409C3338"/>
    <w:rsid w:val="412D1E0B"/>
    <w:rsid w:val="415DAB75"/>
    <w:rsid w:val="42462BF6"/>
    <w:rsid w:val="430D0536"/>
    <w:rsid w:val="43F761C0"/>
    <w:rsid w:val="44B35E8F"/>
    <w:rsid w:val="44E8768B"/>
    <w:rsid w:val="4AAA9D30"/>
    <w:rsid w:val="4AD67C19"/>
    <w:rsid w:val="4B3E392A"/>
    <w:rsid w:val="4BEC2684"/>
    <w:rsid w:val="4C09C1C9"/>
    <w:rsid w:val="4DDD742D"/>
    <w:rsid w:val="4F641DCD"/>
    <w:rsid w:val="4FB73FA8"/>
    <w:rsid w:val="509DF0D8"/>
    <w:rsid w:val="50FF5641"/>
    <w:rsid w:val="51D81C5C"/>
    <w:rsid w:val="5252F28F"/>
    <w:rsid w:val="53495995"/>
    <w:rsid w:val="558B9A51"/>
    <w:rsid w:val="56518274"/>
    <w:rsid w:val="56954E36"/>
    <w:rsid w:val="56FC5CC2"/>
    <w:rsid w:val="572CA3F1"/>
    <w:rsid w:val="577773CB"/>
    <w:rsid w:val="58141185"/>
    <w:rsid w:val="59EFF97D"/>
    <w:rsid w:val="5C31811F"/>
    <w:rsid w:val="5CF89F56"/>
    <w:rsid w:val="5F89C30F"/>
    <w:rsid w:val="60799B7F"/>
    <w:rsid w:val="61FC74B3"/>
    <w:rsid w:val="62DE268F"/>
    <w:rsid w:val="6547E5FB"/>
    <w:rsid w:val="669F9DB4"/>
    <w:rsid w:val="672FDE52"/>
    <w:rsid w:val="685CE182"/>
    <w:rsid w:val="6939810E"/>
    <w:rsid w:val="69466533"/>
    <w:rsid w:val="699CEC70"/>
    <w:rsid w:val="6ADA4F2A"/>
    <w:rsid w:val="6AEE3828"/>
    <w:rsid w:val="6B38BCD1"/>
    <w:rsid w:val="6BF20E8F"/>
    <w:rsid w:val="6DDBDCE0"/>
    <w:rsid w:val="6E7A89D5"/>
    <w:rsid w:val="702DB9DB"/>
    <w:rsid w:val="717C5BD1"/>
    <w:rsid w:val="71A7FE55"/>
    <w:rsid w:val="71B841B0"/>
    <w:rsid w:val="71BDAC5F"/>
    <w:rsid w:val="722467A3"/>
    <w:rsid w:val="723D7153"/>
    <w:rsid w:val="731C148D"/>
    <w:rsid w:val="7345DF99"/>
    <w:rsid w:val="73680147"/>
    <w:rsid w:val="7491BD3F"/>
    <w:rsid w:val="7601D741"/>
    <w:rsid w:val="78B1D35E"/>
    <w:rsid w:val="79B1DC01"/>
    <w:rsid w:val="7A276D34"/>
    <w:rsid w:val="7AAB786A"/>
    <w:rsid w:val="7CCD2902"/>
    <w:rsid w:val="7D1664D1"/>
    <w:rsid w:val="7EB4F834"/>
    <w:rsid w:val="7EDAB1F2"/>
    <w:rsid w:val="7EFC2998"/>
    <w:rsid w:val="7F403745"/>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6F661"/>
  <w15:chartTrackingRefBased/>
  <w15:docId w15:val="{1A884FFE-DA89-4AB3-9D1E-9B8C574F6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75FB"/>
    <w:rPr>
      <w:color w:val="0563C1" w:themeColor="hyperlink"/>
      <w:u w:val="single"/>
    </w:rPr>
  </w:style>
  <w:style w:type="paragraph" w:styleId="ListParagraph">
    <w:name w:val="List Paragraph"/>
    <w:basedOn w:val="Normal"/>
    <w:uiPriority w:val="34"/>
    <w:qFormat/>
    <w:rsid w:val="006E6DCD"/>
    <w:pPr>
      <w:ind w:left="720"/>
      <w:contextualSpacing/>
    </w:pPr>
  </w:style>
  <w:style w:type="table" w:styleId="TableGrid">
    <w:name w:val="Table Grid"/>
    <w:basedOn w:val="TableNormal"/>
    <w:uiPriority w:val="39"/>
    <w:rsid w:val="008D01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779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17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p.edu/it-services" TargetMode="External"/><Relationship Id="rId5" Type="http://schemas.openxmlformats.org/officeDocument/2006/relationships/numbering" Target="numbering.xml"/><Relationship Id="rId10" Type="http://schemas.openxmlformats.org/officeDocument/2006/relationships/hyperlink" Target="http://www.aup.edu/it-services"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B4A078A5EA86429D904E6AF4BE697E" ma:contentTypeVersion="20" ma:contentTypeDescription="Crée un document." ma:contentTypeScope="" ma:versionID="9d42251dbec7ec7f27c6e71875e40968">
  <xsd:schema xmlns:xsd="http://www.w3.org/2001/XMLSchema" xmlns:xs="http://www.w3.org/2001/XMLSchema" xmlns:p="http://schemas.microsoft.com/office/2006/metadata/properties" xmlns:ns2="7de10bc1-5f26-4683-9381-d30948a5de9a" xmlns:ns3="fbf76447-2759-4f90-b4ba-652c1395c365" targetNamespace="http://schemas.microsoft.com/office/2006/metadata/properties" ma:root="true" ma:fieldsID="8ff6911cbed72bdc34852e647ec8f58c" ns2:_="" ns3:_="">
    <xsd:import namespace="7de10bc1-5f26-4683-9381-d30948a5de9a"/>
    <xsd:import namespace="fbf76447-2759-4f90-b4ba-652c1395c3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_Flow_SignoffStatu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Owner"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10bc1-5f26-4683-9381-d30948a5de9a"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TaxCatchAll" ma:index="24" nillable="true" ma:displayName="Taxonomy Catch All Column" ma:hidden="true" ma:list="{e3ae05b1-a978-43fd-b2ad-7a515197d14a}" ma:internalName="TaxCatchAll" ma:showField="CatchAllData" ma:web="7de10bc1-5f26-4683-9381-d30948a5de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bf76447-2759-4f90-b4ba-652c1395c36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_Flow_SignoffStatus" ma:index="15" nillable="true" ma:displayName="État de validation" ma:internalName="_x0024_Resources_x003a_core_x002c_Signoff_Status_x003b_">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Owner" ma:index="21" nillable="true" ma:displayName="Owner" ma:internalName="Owner">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8893442d-36c5-4587-8dd5-d4e380e34805"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fbf76447-2759-4f90-b4ba-652c1395c365" xsi:nil="true"/>
    <TaxCatchAll xmlns="7de10bc1-5f26-4683-9381-d30948a5de9a" xsi:nil="true"/>
    <lcf76f155ced4ddcb4097134ff3c332f xmlns="fbf76447-2759-4f90-b4ba-652c1395c365">
      <Terms xmlns="http://schemas.microsoft.com/office/infopath/2007/PartnerControls"/>
    </lcf76f155ced4ddcb4097134ff3c332f>
    <_Flow_SignoffStatus xmlns="fbf76447-2759-4f90-b4ba-652c1395c36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A6EB5-3B02-4845-9847-848653B61C68}"/>
</file>

<file path=customXml/itemProps2.xml><?xml version="1.0" encoding="utf-8"?>
<ds:datastoreItem xmlns:ds="http://schemas.openxmlformats.org/officeDocument/2006/customXml" ds:itemID="{B86D5E21-C148-41F3-8076-61379FDC1486}">
  <ds:schemaRefs>
    <ds:schemaRef ds:uri="http://schemas.microsoft.com/sharepoint/v3/contenttype/forms"/>
  </ds:schemaRefs>
</ds:datastoreItem>
</file>

<file path=customXml/itemProps3.xml><?xml version="1.0" encoding="utf-8"?>
<ds:datastoreItem xmlns:ds="http://schemas.openxmlformats.org/officeDocument/2006/customXml" ds:itemID="{382E4FE6-0424-40CD-A44B-CB24DB230004}">
  <ds:schemaRefs>
    <ds:schemaRef ds:uri="http://purl.org/dc/dcmitype/"/>
    <ds:schemaRef ds:uri="http://schemas.microsoft.com/office/2006/metadata/properties"/>
    <ds:schemaRef ds:uri="http://purl.org/dc/elements/1.1/"/>
    <ds:schemaRef ds:uri="http://purl.org/dc/terms/"/>
    <ds:schemaRef ds:uri="http://schemas.microsoft.com/office/2006/documentManagement/types"/>
    <ds:schemaRef ds:uri="7de10bc1-5f26-4683-9381-d30948a5de9a"/>
    <ds:schemaRef ds:uri="http://www.w3.org/XML/1998/namespace"/>
    <ds:schemaRef ds:uri="http://schemas.microsoft.com/office/infopath/2007/PartnerControls"/>
    <ds:schemaRef ds:uri="http://schemas.openxmlformats.org/package/2006/metadata/core-properties"/>
    <ds:schemaRef ds:uri="fbf76447-2759-4f90-b4ba-652c1395c365"/>
  </ds:schemaRefs>
</ds:datastoreItem>
</file>

<file path=customXml/itemProps4.xml><?xml version="1.0" encoding="utf-8"?>
<ds:datastoreItem xmlns:ds="http://schemas.openxmlformats.org/officeDocument/2006/customXml" ds:itemID="{3BFA7F05-D252-4CE4-B068-43E8EC4B2E18}">
  <ds:schemaRefs>
    <ds:schemaRef ds:uri="http://schemas.openxmlformats.org/officeDocument/2006/bibliography"/>
  </ds:schemaRefs>
</ds:datastoreItem>
</file>

<file path=docMetadata/LabelInfo.xml><?xml version="1.0" encoding="utf-8"?>
<clbl:labelList xmlns:clbl="http://schemas.microsoft.com/office/2020/mipLabelMetadata">
  <clbl:label id="{81f470d8-ae19-4a23-8cf7-dc97b2fb6784}" enabled="1" method="Standard" siteId="{787ea242-36aa-42a4-bfcf-b7cbaad1d83b}"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3052</Words>
  <Characters>17402</Characters>
  <Application>Microsoft Office Word</Application>
  <DocSecurity>0</DocSecurity>
  <Lines>145</Lines>
  <Paragraphs>40</Paragraphs>
  <ScaleCrop>false</ScaleCrop>
  <Company>The American University of Paris</Company>
  <LinksUpToDate>false</LinksUpToDate>
  <CharactersWithSpaces>20414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Motta</dc:creator>
  <cp:keywords/>
  <dc:description/>
  <cp:lastModifiedBy>Raed Ouwayda</cp:lastModifiedBy>
  <cp:revision>9</cp:revision>
  <dcterms:created xsi:type="dcterms:W3CDTF">2024-08-06T11:06:00Z</dcterms:created>
  <dcterms:modified xsi:type="dcterms:W3CDTF">2024-08-06T11:06:00Z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fc401e768c81633b41b20431396933f575f70b8ead1c362176b203007eb83637</vt:lpwstr>
  </property>
  <property fmtid="{D5CDD505-2E9C-101B-9397-08002B2CF9AE}" pid="3" name="ContentTypeId">
    <vt:lpwstr>0x01010086B4A078A5EA86429D904E6AF4BE697E</vt:lpwstr>
  </property>
  <property fmtid="{D5CDD505-2E9C-101B-9397-08002B2CF9AE}" pid="4" name="MediaServiceImageTags">
    <vt:lpwstr/>
  </property>
</Properties>
</file>